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D945AA" w14:textId="71FC8055" w:rsidR="00650213" w:rsidRPr="00650213" w:rsidRDefault="00721115" w:rsidP="00650213">
      <w:pPr>
        <w:autoSpaceDE w:val="0"/>
        <w:autoSpaceDN w:val="0"/>
        <w:adjustRightInd w:val="0"/>
        <w:spacing w:after="0" w:line="240" w:lineRule="auto"/>
        <w:ind w:left="360"/>
        <w:rPr>
          <w:rFonts w:ascii="Helv" w:hAnsi="Helv" w:cs="Helv"/>
          <w:color w:val="000000"/>
          <w:sz w:val="20"/>
          <w:szCs w:val="20"/>
        </w:rPr>
      </w:pPr>
      <w:r w:rsidRPr="00A2674C">
        <w:rPr>
          <w:rFonts w:ascii="Helv" w:hAnsi="Helv" w:cs="Helv"/>
          <w:noProof/>
          <w:color w:val="000000"/>
          <w:sz w:val="20"/>
          <w:szCs w:val="20"/>
          <w:lang w:eastAsia="fr-FR"/>
        </w:rPr>
        <mc:AlternateContent>
          <mc:Choice Requires="wps">
            <w:drawing>
              <wp:anchor distT="45720" distB="45720" distL="114300" distR="114300" simplePos="0" relativeHeight="251665408" behindDoc="0" locked="0" layoutInCell="1" allowOverlap="1" wp14:anchorId="175B7175" wp14:editId="2E89FA7F">
                <wp:simplePos x="0" y="0"/>
                <wp:positionH relativeFrom="page">
                  <wp:posOffset>2505075</wp:posOffset>
                </wp:positionH>
                <wp:positionV relativeFrom="paragraph">
                  <wp:posOffset>3364230</wp:posOffset>
                </wp:positionV>
                <wp:extent cx="4813935" cy="1781175"/>
                <wp:effectExtent l="0" t="0" r="24765" b="28575"/>
                <wp:wrapSquare wrapText="bothSides"/>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935" cy="1781175"/>
                        </a:xfrm>
                        <a:prstGeom prst="rect">
                          <a:avLst/>
                        </a:prstGeom>
                        <a:solidFill>
                          <a:srgbClr val="FFFFFF"/>
                        </a:solidFill>
                        <a:ln w="9525">
                          <a:solidFill>
                            <a:srgbClr val="000000"/>
                          </a:solidFill>
                          <a:prstDash val="dashDot"/>
                          <a:miter lim="800000"/>
                          <a:headEnd/>
                          <a:tailEnd/>
                        </a:ln>
                      </wps:spPr>
                      <wps:txbx>
                        <w:txbxContent>
                          <w:p w14:paraId="2DC3ED4D" w14:textId="77777777" w:rsidR="00A2674C" w:rsidRDefault="00A2674C" w:rsidP="00A2674C">
                            <w:pPr>
                              <w:jc w:val="center"/>
                            </w:pPr>
                            <w:r>
                              <w:t>Prestations :</w:t>
                            </w:r>
                          </w:p>
                          <w:p w14:paraId="7A45C0B2" w14:textId="450851A7" w:rsidR="00A2674C" w:rsidRDefault="000D4307" w:rsidP="00A2674C">
                            <w:pPr>
                              <w:jc w:val="center"/>
                              <w:rPr>
                                <w:noProof/>
                                <w:lang w:eastAsia="fr-FR"/>
                              </w:rPr>
                            </w:pPr>
                            <w:r>
                              <w:rPr>
                                <w:noProof/>
                                <w:lang w:eastAsia="fr-FR"/>
                              </w:rPr>
                              <w:t>Menuiseries Bois Alu, Sol LVT, salle de bain avec receveur de douche plat, meuble vasque, sol en LVT, balcon ou terrasse pour tous les logements, chauffage et ECS par réseau de chaleur urbain, cœur d’ilot paysager</w:t>
                            </w:r>
                          </w:p>
                          <w:p w14:paraId="5CB0FA49" w14:textId="34A1B011" w:rsidR="000D4307" w:rsidRPr="000D4307" w:rsidRDefault="000D4307" w:rsidP="00A2674C">
                            <w:pPr>
                              <w:jc w:val="center"/>
                              <w:rPr>
                                <w:noProof/>
                                <w:lang w:eastAsia="fr-FR"/>
                              </w:rPr>
                            </w:pPr>
                            <w:r w:rsidRPr="000D4307">
                              <w:rPr>
                                <w:noProof/>
                                <w:lang w:eastAsia="fr-FR"/>
                              </w:rPr>
                              <w:t>NF Habitat HQE, Label BiodiverCity, Référent</w:t>
                            </w:r>
                            <w:r>
                              <w:rPr>
                                <w:noProof/>
                                <w:lang w:eastAsia="fr-FR"/>
                              </w:rPr>
                              <w:t>iel Habitat Durable du Grand Lyon, Label Biosourcé Niveau 1</w:t>
                            </w:r>
                          </w:p>
                          <w:p w14:paraId="60FE68F8" w14:textId="77777777" w:rsidR="00E12189" w:rsidRPr="000D4307" w:rsidRDefault="00E12189" w:rsidP="00A2674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75B7175" id="_x0000_t202" coordsize="21600,21600" o:spt="202" path="m,l,21600r21600,l21600,xe">
                <v:stroke joinstyle="miter"/>
                <v:path gradientshapeok="t" o:connecttype="rect"/>
              </v:shapetype>
              <v:shape id="Zone de texte 3" o:spid="_x0000_s1026" type="#_x0000_t202" style="position:absolute;left:0;text-align:left;margin-left:197.25pt;margin-top:264.9pt;width:379.05pt;height:140.2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">
                <v:stroke dashstyle="dashDot"/>
                <v:textbox>
                  <w:txbxContent>
                    <w:p w14:paraId="2DC3ED4D" w14:textId="77777777" w:rsidR="00A2674C" w:rsidRDefault="00A2674C" w:rsidP="00A2674C">
                      <w:pPr>
                        <w:jc w:val="center"/>
                      </w:pPr>
                      <w:r>
                        <w:t>Prestations :</w:t>
                      </w:r>
                    </w:p>
                    <w:p w14:paraId="7A45C0B2" w14:textId="450851A7" w:rsidR="00A2674C" w:rsidRDefault="000D4307" w:rsidP="00A2674C">
                      <w:pPr>
                        <w:jc w:val="center"/>
                        <w:rPr>
                          <w:noProof/>
                          <w:lang w:eastAsia="fr-FR"/>
                        </w:rPr>
                      </w:pPr>
                      <w:r>
                        <w:rPr>
                          <w:noProof/>
                          <w:lang w:eastAsia="fr-FR"/>
                        </w:rPr>
                        <w:t>Menuiseries Bois Alu, Sol LVT, salle de bain avec receveur de douche plat, meuble vasque, sol en LVT, balcon ou terrasse pour tous les logements, chauffage et ECS par réseau de chaleur urbain, cœur d’ilot paysager</w:t>
                      </w:r>
                    </w:p>
                    <w:p w14:paraId="5CB0FA49" w14:textId="34A1B011" w:rsidR="000D4307" w:rsidRPr="000D4307" w:rsidRDefault="000D4307" w:rsidP="00A2674C">
                      <w:pPr>
                        <w:jc w:val="center"/>
                        <w:rPr>
                          <w:noProof/>
                          <w:lang w:eastAsia="fr-FR"/>
                        </w:rPr>
                      </w:pPr>
                      <w:r w:rsidRPr="000D4307">
                        <w:rPr>
                          <w:noProof/>
                          <w:lang w:eastAsia="fr-FR"/>
                        </w:rPr>
                        <w:t>NF Habitat HQE, Label BiodiverCity, Référent</w:t>
                      </w:r>
                      <w:r>
                        <w:rPr>
                          <w:noProof/>
                          <w:lang w:eastAsia="fr-FR"/>
                        </w:rPr>
                        <w:t>iel Habitat Durable du Grand Lyon, Label Biosourcé Niveau 1</w:t>
                      </w:r>
                    </w:p>
                    <w:p w14:paraId="60FE68F8" w14:textId="77777777" w:rsidR="00E12189" w:rsidRPr="000D4307" w:rsidRDefault="00E12189" w:rsidP="00A2674C">
                      <w:pPr>
                        <w:jc w:val="center"/>
                      </w:pPr>
                    </w:p>
                  </w:txbxContent>
                </v:textbox>
                <w10:wrap type="square" anchorx="page"/>
              </v:shape>
            </w:pict>
          </mc:Fallback>
        </mc:AlternateContent>
      </w:r>
      <w:r>
        <w:rPr>
          <w:rFonts w:ascii="Helv" w:hAnsi="Helv" w:cs="Helv"/>
          <w:noProof/>
          <w:color w:val="000000"/>
          <w:sz w:val="20"/>
          <w:szCs w:val="20"/>
          <w:lang w:eastAsia="fr-FR"/>
        </w:rPr>
        <w:drawing>
          <wp:anchor distT="0" distB="0" distL="114300" distR="114300" simplePos="0" relativeHeight="251674624" behindDoc="0" locked="0" layoutInCell="1" allowOverlap="1" wp14:anchorId="24D31532" wp14:editId="3CD2CD13">
            <wp:simplePos x="0" y="0"/>
            <wp:positionH relativeFrom="column">
              <wp:posOffset>-594996</wp:posOffset>
            </wp:positionH>
            <wp:positionV relativeFrom="paragraph">
              <wp:posOffset>1326515</wp:posOffset>
            </wp:positionV>
            <wp:extent cx="3143127" cy="1866900"/>
            <wp:effectExtent l="0" t="0" r="63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44532" cy="1867735"/>
                    </a:xfrm>
                    <a:prstGeom prst="rect">
                      <a:avLst/>
                    </a:prstGeom>
                    <a:noFill/>
                  </pic:spPr>
                </pic:pic>
              </a:graphicData>
            </a:graphic>
            <wp14:sizeRelH relativeFrom="margin">
              <wp14:pctWidth>0</wp14:pctWidth>
            </wp14:sizeRelH>
            <wp14:sizeRelV relativeFrom="margin">
              <wp14:pctHeight>0</wp14:pctHeight>
            </wp14:sizeRelV>
          </wp:anchor>
        </w:drawing>
      </w:r>
      <w:r w:rsidRPr="00A2674C">
        <w:rPr>
          <w:rFonts w:ascii="Helv" w:hAnsi="Helv" w:cs="Helv"/>
          <w:noProof/>
          <w:color w:val="000000"/>
          <w:sz w:val="20"/>
          <w:szCs w:val="20"/>
          <w:lang w:eastAsia="fr-FR"/>
        </w:rPr>
        <mc:AlternateContent>
          <mc:Choice Requires="wps">
            <w:drawing>
              <wp:anchor distT="45720" distB="45720" distL="114300" distR="114300" simplePos="0" relativeHeight="251661312" behindDoc="0" locked="0" layoutInCell="1" allowOverlap="1" wp14:anchorId="526ACFDA" wp14:editId="2BC5B6E0">
                <wp:simplePos x="0" y="0"/>
                <wp:positionH relativeFrom="margin">
                  <wp:posOffset>2538730</wp:posOffset>
                </wp:positionH>
                <wp:positionV relativeFrom="paragraph">
                  <wp:posOffset>1316990</wp:posOffset>
                </wp:positionV>
                <wp:extent cx="3890010" cy="1876425"/>
                <wp:effectExtent l="0" t="0" r="15240" b="28575"/>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0010" cy="1876425"/>
                        </a:xfrm>
                        <a:prstGeom prst="rect">
                          <a:avLst/>
                        </a:prstGeom>
                        <a:solidFill>
                          <a:srgbClr val="FFFFFF"/>
                        </a:solidFill>
                        <a:ln w="9525">
                          <a:solidFill>
                            <a:srgbClr val="000000"/>
                          </a:solidFill>
                          <a:prstDash val="dashDot"/>
                          <a:miter lim="800000"/>
                          <a:headEnd/>
                          <a:tailEnd/>
                        </a:ln>
                      </wps:spPr>
                      <wps:txbx>
                        <w:txbxContent>
                          <w:p w14:paraId="302B6D4B" w14:textId="70F71A9F" w:rsidR="008876BA" w:rsidRDefault="000D4307" w:rsidP="00721115">
                            <w:pPr>
                              <w:spacing w:after="0"/>
                              <w:jc w:val="center"/>
                              <w:rPr>
                                <w:b/>
                                <w:bCs/>
                                <w:sz w:val="24"/>
                                <w:szCs w:val="24"/>
                              </w:rPr>
                            </w:pPr>
                            <w:r w:rsidRPr="008876BA">
                              <w:rPr>
                                <w:b/>
                                <w:bCs/>
                                <w:sz w:val="24"/>
                                <w:szCs w:val="24"/>
                              </w:rPr>
                              <w:t>LES ATELIERS DU PARC</w:t>
                            </w:r>
                          </w:p>
                          <w:p w14:paraId="22F8ACDD" w14:textId="154C6E2D" w:rsidR="00A2674C" w:rsidRPr="008876BA" w:rsidRDefault="000D4307" w:rsidP="008876BA">
                            <w:pPr>
                              <w:spacing w:after="0"/>
                              <w:jc w:val="center"/>
                              <w:rPr>
                                <w:b/>
                                <w:bCs/>
                                <w:sz w:val="24"/>
                                <w:szCs w:val="24"/>
                              </w:rPr>
                            </w:pPr>
                            <w:r w:rsidRPr="008876BA">
                              <w:rPr>
                                <w:b/>
                                <w:bCs/>
                                <w:sz w:val="24"/>
                                <w:szCs w:val="24"/>
                              </w:rPr>
                              <w:t>36 rue Poizat à Villeurbanne</w:t>
                            </w:r>
                          </w:p>
                          <w:p w14:paraId="390C5D92" w14:textId="37C4C651" w:rsidR="001F27E4" w:rsidRPr="008876BA" w:rsidRDefault="000D4307" w:rsidP="00721115">
                            <w:pPr>
                              <w:spacing w:after="0" w:line="240" w:lineRule="auto"/>
                              <w:contextualSpacing/>
                              <w:jc w:val="center"/>
                              <w:rPr>
                                <w:sz w:val="24"/>
                                <w:szCs w:val="24"/>
                              </w:rPr>
                            </w:pPr>
                            <w:r w:rsidRPr="008876BA">
                              <w:rPr>
                                <w:sz w:val="24"/>
                                <w:szCs w:val="24"/>
                              </w:rPr>
                              <w:t>SNC GC N02 (COGV + BOUYGUES IMMOBILIER)</w:t>
                            </w:r>
                          </w:p>
                          <w:p w14:paraId="2A6E883A" w14:textId="00474150" w:rsidR="00A2674C" w:rsidRPr="008876BA" w:rsidRDefault="00A2674C" w:rsidP="00721115">
                            <w:pPr>
                              <w:spacing w:after="0" w:line="240" w:lineRule="auto"/>
                              <w:contextualSpacing/>
                              <w:jc w:val="center"/>
                              <w:rPr>
                                <w:sz w:val="24"/>
                                <w:szCs w:val="24"/>
                              </w:rPr>
                            </w:pPr>
                            <w:r w:rsidRPr="008876BA">
                              <w:rPr>
                                <w:sz w:val="24"/>
                                <w:szCs w:val="24"/>
                              </w:rPr>
                              <w:t>+</w:t>
                            </w:r>
                          </w:p>
                          <w:p w14:paraId="6D6CD8E8" w14:textId="36E01FBB" w:rsidR="00A2674C" w:rsidRPr="008876BA" w:rsidRDefault="000D4307" w:rsidP="00721115">
                            <w:pPr>
                              <w:spacing w:after="0" w:line="240" w:lineRule="auto"/>
                              <w:contextualSpacing/>
                              <w:jc w:val="center"/>
                              <w:rPr>
                                <w:sz w:val="24"/>
                                <w:szCs w:val="24"/>
                              </w:rPr>
                            </w:pPr>
                            <w:r w:rsidRPr="008876BA">
                              <w:rPr>
                                <w:sz w:val="24"/>
                                <w:szCs w:val="24"/>
                              </w:rPr>
                              <w:t>2</w:t>
                            </w:r>
                            <w:r w:rsidR="006C2011">
                              <w:rPr>
                                <w:sz w:val="24"/>
                                <w:szCs w:val="24"/>
                              </w:rPr>
                              <w:t>55</w:t>
                            </w:r>
                            <w:r w:rsidRPr="008876BA">
                              <w:rPr>
                                <w:sz w:val="24"/>
                                <w:szCs w:val="24"/>
                              </w:rPr>
                              <w:t xml:space="preserve"> logements dont 47 logements </w:t>
                            </w:r>
                            <w:r w:rsidR="00A2674C" w:rsidRPr="008876BA">
                              <w:rPr>
                                <w:sz w:val="24"/>
                                <w:szCs w:val="24"/>
                              </w:rPr>
                              <w:t>BRS</w:t>
                            </w:r>
                          </w:p>
                          <w:p w14:paraId="03CA3332" w14:textId="77777777" w:rsidR="00A2674C" w:rsidRPr="008876BA" w:rsidRDefault="00A2674C" w:rsidP="00721115">
                            <w:pPr>
                              <w:spacing w:after="0" w:line="240" w:lineRule="auto"/>
                              <w:contextualSpacing/>
                              <w:jc w:val="center"/>
                              <w:rPr>
                                <w:sz w:val="24"/>
                                <w:szCs w:val="24"/>
                              </w:rPr>
                            </w:pPr>
                            <w:r w:rsidRPr="008876BA">
                              <w:rPr>
                                <w:sz w:val="24"/>
                                <w:szCs w:val="24"/>
                              </w:rPr>
                              <w:t>+</w:t>
                            </w:r>
                          </w:p>
                          <w:p w14:paraId="7F1AC2D4" w14:textId="4855CBB7" w:rsidR="00A2674C" w:rsidRDefault="000D4307" w:rsidP="00721115">
                            <w:pPr>
                              <w:spacing w:after="0" w:line="240" w:lineRule="auto"/>
                              <w:contextualSpacing/>
                              <w:jc w:val="center"/>
                              <w:rPr>
                                <w:sz w:val="24"/>
                                <w:szCs w:val="24"/>
                              </w:rPr>
                            </w:pPr>
                            <w:r w:rsidRPr="008876BA">
                              <w:rPr>
                                <w:sz w:val="24"/>
                                <w:szCs w:val="24"/>
                              </w:rPr>
                              <w:t>Livraison prévisionnelle : 1 T 2027</w:t>
                            </w:r>
                          </w:p>
                          <w:p w14:paraId="1E75088B" w14:textId="0AD586E7" w:rsidR="00721115" w:rsidRDefault="00721115" w:rsidP="00721115">
                            <w:pPr>
                              <w:spacing w:after="0" w:line="240" w:lineRule="auto"/>
                              <w:contextualSpacing/>
                              <w:jc w:val="center"/>
                              <w:rPr>
                                <w:sz w:val="24"/>
                                <w:szCs w:val="24"/>
                              </w:rPr>
                            </w:pPr>
                          </w:p>
                          <w:p w14:paraId="3CA50D8E" w14:textId="045831C6" w:rsidR="00721115" w:rsidRPr="008876BA" w:rsidRDefault="00721115" w:rsidP="00721115">
                            <w:pPr>
                              <w:spacing w:after="0" w:line="240" w:lineRule="auto"/>
                              <w:contextualSpacing/>
                              <w:jc w:val="center"/>
                              <w:rPr>
                                <w:sz w:val="24"/>
                                <w:szCs w:val="24"/>
                              </w:rPr>
                            </w:pPr>
                            <w:r>
                              <w:rPr>
                                <w:sz w:val="24"/>
                                <w:szCs w:val="24"/>
                              </w:rPr>
                              <w:t xml:space="preserve">Lancement commercial actionnaires : jusqu’au </w:t>
                            </w:r>
                            <w:r w:rsidR="009D351A" w:rsidRPr="009D351A">
                              <w:rPr>
                                <w:sz w:val="24"/>
                                <w:szCs w:val="24"/>
                              </w:rPr>
                              <w:t>01/11/</w:t>
                            </w:r>
                            <w:r w:rsidRPr="009D351A">
                              <w:rPr>
                                <w:sz w:val="24"/>
                                <w:szCs w:val="24"/>
                              </w:rPr>
                              <w:t>2024</w:t>
                            </w:r>
                          </w:p>
                          <w:p w14:paraId="5A4D6C5C" w14:textId="00A1E633" w:rsidR="000D4307" w:rsidRDefault="000D4307" w:rsidP="000D4307">
                            <w:pPr>
                              <w:spacing w:after="0"/>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6ACFDA" id="_x0000_t202" coordsize="21600,21600" o:spt="202" path="m,l,21600r21600,l21600,xe">
                <v:stroke joinstyle="miter"/>
                <v:path gradientshapeok="t" o:connecttype="rect"/>
              </v:shapetype>
              <v:shape id="Zone de texte 2" o:spid="_x0000_s1027" type="#_x0000_t202" style="position:absolute;left:0;text-align:left;margin-left:199.9pt;margin-top:103.7pt;width:306.3pt;height:147.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">
                <v:stroke dashstyle="dashDot"/>
                <v:textbox>
                  <w:txbxContent>
                    <w:p w14:paraId="302B6D4B" w14:textId="70F71A9F" w:rsidR="008876BA" w:rsidRDefault="000D4307" w:rsidP="00721115">
                      <w:pPr>
                        <w:spacing w:after="0"/>
                        <w:jc w:val="center"/>
                        <w:rPr>
                          <w:b/>
                          <w:bCs/>
                          <w:sz w:val="24"/>
                          <w:szCs w:val="24"/>
                        </w:rPr>
                      </w:pPr>
                      <w:r w:rsidRPr="008876BA">
                        <w:rPr>
                          <w:b/>
                          <w:bCs/>
                          <w:sz w:val="24"/>
                          <w:szCs w:val="24"/>
                        </w:rPr>
                        <w:t>LES ATELIERS DU PARC</w:t>
                      </w:r>
                    </w:p>
                    <w:p w14:paraId="22F8ACDD" w14:textId="154C6E2D" w:rsidR="00A2674C" w:rsidRPr="008876BA" w:rsidRDefault="000D4307" w:rsidP="008876BA">
                      <w:pPr>
                        <w:spacing w:after="0"/>
                        <w:jc w:val="center"/>
                        <w:rPr>
                          <w:b/>
                          <w:bCs/>
                          <w:sz w:val="24"/>
                          <w:szCs w:val="24"/>
                        </w:rPr>
                      </w:pPr>
                      <w:r w:rsidRPr="008876BA">
                        <w:rPr>
                          <w:b/>
                          <w:bCs/>
                          <w:sz w:val="24"/>
                          <w:szCs w:val="24"/>
                        </w:rPr>
                        <w:t>36 rue Poizat à Villeurbanne</w:t>
                      </w:r>
                    </w:p>
                    <w:p w14:paraId="390C5D92" w14:textId="37C4C651" w:rsidR="001F27E4" w:rsidRPr="008876BA" w:rsidRDefault="000D4307" w:rsidP="00721115">
                      <w:pPr>
                        <w:spacing w:after="0" w:line="240" w:lineRule="auto"/>
                        <w:contextualSpacing/>
                        <w:jc w:val="center"/>
                        <w:rPr>
                          <w:sz w:val="24"/>
                          <w:szCs w:val="24"/>
                        </w:rPr>
                      </w:pPr>
                      <w:r w:rsidRPr="008876BA">
                        <w:rPr>
                          <w:sz w:val="24"/>
                          <w:szCs w:val="24"/>
                        </w:rPr>
                        <w:t>SNC GC N02 (COGV + BOUYGUES IMMOBILIER)</w:t>
                      </w:r>
                    </w:p>
                    <w:p w14:paraId="2A6E883A" w14:textId="00474150" w:rsidR="00A2674C" w:rsidRPr="008876BA" w:rsidRDefault="00A2674C" w:rsidP="00721115">
                      <w:pPr>
                        <w:spacing w:after="0" w:line="240" w:lineRule="auto"/>
                        <w:contextualSpacing/>
                        <w:jc w:val="center"/>
                        <w:rPr>
                          <w:sz w:val="24"/>
                          <w:szCs w:val="24"/>
                        </w:rPr>
                      </w:pPr>
                      <w:r w:rsidRPr="008876BA">
                        <w:rPr>
                          <w:sz w:val="24"/>
                          <w:szCs w:val="24"/>
                        </w:rPr>
                        <w:t>+</w:t>
                      </w:r>
                    </w:p>
                    <w:p w14:paraId="6D6CD8E8" w14:textId="36E01FBB" w:rsidR="00A2674C" w:rsidRPr="008876BA" w:rsidRDefault="000D4307" w:rsidP="00721115">
                      <w:pPr>
                        <w:spacing w:after="0" w:line="240" w:lineRule="auto"/>
                        <w:contextualSpacing/>
                        <w:jc w:val="center"/>
                        <w:rPr>
                          <w:sz w:val="24"/>
                          <w:szCs w:val="24"/>
                        </w:rPr>
                      </w:pPr>
                      <w:r w:rsidRPr="008876BA">
                        <w:rPr>
                          <w:sz w:val="24"/>
                          <w:szCs w:val="24"/>
                        </w:rPr>
                        <w:t>2</w:t>
                      </w:r>
                      <w:r w:rsidR="006C2011">
                        <w:rPr>
                          <w:sz w:val="24"/>
                          <w:szCs w:val="24"/>
                        </w:rPr>
                        <w:t>55</w:t>
                      </w:r>
                      <w:r w:rsidRPr="008876BA">
                        <w:rPr>
                          <w:sz w:val="24"/>
                          <w:szCs w:val="24"/>
                        </w:rPr>
                        <w:t xml:space="preserve"> logements dont 47 logements </w:t>
                      </w:r>
                      <w:r w:rsidR="00A2674C" w:rsidRPr="008876BA">
                        <w:rPr>
                          <w:sz w:val="24"/>
                          <w:szCs w:val="24"/>
                        </w:rPr>
                        <w:t>BRS</w:t>
                      </w:r>
                    </w:p>
                    <w:p w14:paraId="03CA3332" w14:textId="77777777" w:rsidR="00A2674C" w:rsidRPr="008876BA" w:rsidRDefault="00A2674C" w:rsidP="00721115">
                      <w:pPr>
                        <w:spacing w:after="0" w:line="240" w:lineRule="auto"/>
                        <w:contextualSpacing/>
                        <w:jc w:val="center"/>
                        <w:rPr>
                          <w:sz w:val="24"/>
                          <w:szCs w:val="24"/>
                        </w:rPr>
                      </w:pPr>
                      <w:r w:rsidRPr="008876BA">
                        <w:rPr>
                          <w:sz w:val="24"/>
                          <w:szCs w:val="24"/>
                        </w:rPr>
                        <w:t>+</w:t>
                      </w:r>
                    </w:p>
                    <w:p w14:paraId="7F1AC2D4" w14:textId="4855CBB7" w:rsidR="00A2674C" w:rsidRDefault="000D4307" w:rsidP="00721115">
                      <w:pPr>
                        <w:spacing w:after="0" w:line="240" w:lineRule="auto"/>
                        <w:contextualSpacing/>
                        <w:jc w:val="center"/>
                        <w:rPr>
                          <w:sz w:val="24"/>
                          <w:szCs w:val="24"/>
                        </w:rPr>
                      </w:pPr>
                      <w:r w:rsidRPr="008876BA">
                        <w:rPr>
                          <w:sz w:val="24"/>
                          <w:szCs w:val="24"/>
                        </w:rPr>
                        <w:t>Livraison prévisionnelle : 1 T 2027</w:t>
                      </w:r>
                    </w:p>
                    <w:p w14:paraId="1E75088B" w14:textId="0AD586E7" w:rsidR="00721115" w:rsidRDefault="00721115" w:rsidP="00721115">
                      <w:pPr>
                        <w:spacing w:after="0" w:line="240" w:lineRule="auto"/>
                        <w:contextualSpacing/>
                        <w:jc w:val="center"/>
                        <w:rPr>
                          <w:sz w:val="24"/>
                          <w:szCs w:val="24"/>
                        </w:rPr>
                      </w:pPr>
                    </w:p>
                    <w:p w14:paraId="3CA50D8E" w14:textId="045831C6" w:rsidR="00721115" w:rsidRPr="008876BA" w:rsidRDefault="00721115" w:rsidP="00721115">
                      <w:pPr>
                        <w:spacing w:after="0" w:line="240" w:lineRule="auto"/>
                        <w:contextualSpacing/>
                        <w:jc w:val="center"/>
                        <w:rPr>
                          <w:sz w:val="24"/>
                          <w:szCs w:val="24"/>
                        </w:rPr>
                      </w:pPr>
                      <w:r>
                        <w:rPr>
                          <w:sz w:val="24"/>
                          <w:szCs w:val="24"/>
                        </w:rPr>
                        <w:t xml:space="preserve">Lancement commercial actionnaires : jusqu’au </w:t>
                      </w:r>
                      <w:r w:rsidR="009D351A" w:rsidRPr="009D351A">
                        <w:rPr>
                          <w:sz w:val="24"/>
                          <w:szCs w:val="24"/>
                        </w:rPr>
                        <w:t>01/11/</w:t>
                      </w:r>
                      <w:r w:rsidRPr="009D351A">
                        <w:rPr>
                          <w:sz w:val="24"/>
                          <w:szCs w:val="24"/>
                        </w:rPr>
                        <w:t>2024</w:t>
                      </w:r>
                    </w:p>
                    <w:p w14:paraId="5A4D6C5C" w14:textId="00A1E633" w:rsidR="000D4307" w:rsidRDefault="000D4307" w:rsidP="000D4307">
                      <w:pPr>
                        <w:spacing w:after="0"/>
                        <w:jc w:val="right"/>
                      </w:pPr>
                    </w:p>
                  </w:txbxContent>
                </v:textbox>
                <w10:wrap type="square" anchorx="margin"/>
              </v:shape>
            </w:pict>
          </mc:Fallback>
        </mc:AlternateContent>
      </w:r>
      <w:bookmarkStart w:id="0" w:name="_GoBack"/>
      <w:bookmarkEnd w:id="0"/>
      <w:r w:rsidRPr="00A2674C">
        <w:rPr>
          <w:rFonts w:ascii="Helv" w:hAnsi="Helv" w:cs="Helv"/>
          <w:noProof/>
          <w:color w:val="000000"/>
          <w:sz w:val="20"/>
          <w:szCs w:val="20"/>
          <w:lang w:eastAsia="fr-FR"/>
        </w:rPr>
        <mc:AlternateContent>
          <mc:Choice Requires="wps">
            <w:drawing>
              <wp:anchor distT="45720" distB="45720" distL="114300" distR="114300" simplePos="0" relativeHeight="251673600" behindDoc="0" locked="0" layoutInCell="1" allowOverlap="1" wp14:anchorId="0BEE8DB2" wp14:editId="0B100F4D">
                <wp:simplePos x="0" y="0"/>
                <wp:positionH relativeFrom="margin">
                  <wp:posOffset>-547370</wp:posOffset>
                </wp:positionH>
                <wp:positionV relativeFrom="paragraph">
                  <wp:posOffset>7613015</wp:posOffset>
                </wp:positionV>
                <wp:extent cx="7078980" cy="895350"/>
                <wp:effectExtent l="0" t="0" r="26670" b="19050"/>
                <wp:wrapSquare wrapText="bothSides"/>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895350"/>
                        </a:xfrm>
                        <a:prstGeom prst="rect">
                          <a:avLst/>
                        </a:prstGeom>
                        <a:solidFill>
                          <a:srgbClr val="FFFFFF"/>
                        </a:solidFill>
                        <a:ln w="9525">
                          <a:solidFill>
                            <a:srgbClr val="000000"/>
                          </a:solidFill>
                          <a:prstDash val="dashDot"/>
                          <a:miter lim="800000"/>
                          <a:headEnd/>
                          <a:tailEnd/>
                        </a:ln>
                      </wps:spPr>
                      <wps:txbx>
                        <w:txbxContent>
                          <w:p w14:paraId="24A72434" w14:textId="77777777" w:rsidR="001122A4" w:rsidRDefault="001122A4" w:rsidP="003661E2">
                            <w:pPr>
                              <w:spacing w:after="0"/>
                            </w:pPr>
                            <w:r>
                              <w:t>CONTACT</w:t>
                            </w:r>
                            <w:r w:rsidR="003661E2">
                              <w:t> :</w:t>
                            </w:r>
                          </w:p>
                          <w:p w14:paraId="3B24AAF2" w14:textId="77777777" w:rsidR="00297E57" w:rsidRDefault="001122A4" w:rsidP="003661E2">
                            <w:pPr>
                              <w:spacing w:after="0"/>
                            </w:pPr>
                            <w:r>
                              <w:t>Pour tout renseignement</w:t>
                            </w:r>
                            <w:r w:rsidR="00FC7E00">
                              <w:t> :</w:t>
                            </w:r>
                          </w:p>
                          <w:p w14:paraId="08BEC768" w14:textId="77777777" w:rsidR="00FC7E00" w:rsidRDefault="00FC7E00" w:rsidP="00FC7E00">
                            <w:pPr>
                              <w:spacing w:after="0"/>
                            </w:pPr>
                            <w:r>
                              <w:t>Sur l’achat en BRS en général : l’ADMIL (9, rue Vauban 69006 LYON, 04.78.52.84.84)</w:t>
                            </w:r>
                          </w:p>
                          <w:p w14:paraId="557E49F1" w14:textId="114CF3DE" w:rsidR="001122A4" w:rsidRDefault="006A2239" w:rsidP="003661E2">
                            <w:pPr>
                              <w:spacing w:after="0"/>
                            </w:pPr>
                            <w:r>
                              <w:t>S</w:t>
                            </w:r>
                            <w:r w:rsidR="001122A4">
                              <w:t>ur le programme</w:t>
                            </w:r>
                            <w:r w:rsidR="00FC7E00">
                              <w:t xml:space="preserve"> </w:t>
                            </w:r>
                            <w:r w:rsidR="008876BA">
                              <w:t>LES ATELIERS DU PARC</w:t>
                            </w:r>
                            <w:r w:rsidR="00FC7E00">
                              <w:t xml:space="preserve"> : </w:t>
                            </w:r>
                            <w:r w:rsidR="008876BA">
                              <w:t>SNC GC N02 =&gt; contact commercial au 04 37 24 10 00</w:t>
                            </w:r>
                          </w:p>
                          <w:p w14:paraId="68E79078" w14:textId="77777777" w:rsidR="003661E2" w:rsidRDefault="003661E2" w:rsidP="001122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EE8DB2" id="Zone de texte 7" o:spid="_x0000_s1028" type="#_x0000_t202" style="position:absolute;left:0;text-align:left;margin-left:-43.1pt;margin-top:599.45pt;width:557.4pt;height:70.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">
                <v:stroke dashstyle="dashDot"/>
                <v:textbox>
                  <w:txbxContent>
                    <w:p w14:paraId="24A72434" w14:textId="77777777" w:rsidR="001122A4" w:rsidRDefault="001122A4" w:rsidP="003661E2">
                      <w:pPr>
                        <w:spacing w:after="0"/>
                      </w:pPr>
                      <w:r>
                        <w:t>CONTACT</w:t>
                      </w:r>
                      <w:r w:rsidR="003661E2">
                        <w:t> :</w:t>
                      </w:r>
                    </w:p>
                    <w:p w14:paraId="3B24AAF2" w14:textId="77777777" w:rsidR="00297E57" w:rsidRDefault="001122A4" w:rsidP="003661E2">
                      <w:pPr>
                        <w:spacing w:after="0"/>
                      </w:pPr>
                      <w:r>
                        <w:t>Pour tout renseignement</w:t>
                      </w:r>
                      <w:r w:rsidR="00FC7E00">
                        <w:t> :</w:t>
                      </w:r>
                    </w:p>
                    <w:p w14:paraId="08BEC768" w14:textId="77777777" w:rsidR="00FC7E00" w:rsidRDefault="00FC7E00" w:rsidP="00FC7E00">
                      <w:pPr>
                        <w:spacing w:after="0"/>
                      </w:pPr>
                      <w:r>
                        <w:t>Sur l’achat en BRS en général : l’ADMIL (9, rue Vauban 69006 LYON, 04.78.52.84.84)</w:t>
                      </w:r>
                    </w:p>
                    <w:p w14:paraId="557E49F1" w14:textId="114CF3DE" w:rsidR="001122A4" w:rsidRDefault="006A2239" w:rsidP="003661E2">
                      <w:pPr>
                        <w:spacing w:after="0"/>
                      </w:pPr>
                      <w:r>
                        <w:t>S</w:t>
                      </w:r>
                      <w:r w:rsidR="001122A4">
                        <w:t>ur le programme</w:t>
                      </w:r>
                      <w:r w:rsidR="00FC7E00">
                        <w:t xml:space="preserve"> </w:t>
                      </w:r>
                      <w:r w:rsidR="008876BA">
                        <w:t>LES ATELIERS DU PARC</w:t>
                      </w:r>
                      <w:r w:rsidR="00FC7E00">
                        <w:t xml:space="preserve"> : </w:t>
                      </w:r>
                      <w:r w:rsidR="008876BA">
                        <w:t>SNC GC N02 =&gt; contact commercial au 04 37 24 10 00</w:t>
                      </w:r>
                    </w:p>
                    <w:p w14:paraId="68E79078" w14:textId="77777777" w:rsidR="003661E2" w:rsidRDefault="003661E2" w:rsidP="001122A4"/>
                  </w:txbxContent>
                </v:textbox>
                <w10:wrap type="square" anchorx="margin"/>
              </v:shape>
            </w:pict>
          </mc:Fallback>
        </mc:AlternateContent>
      </w:r>
      <w:r w:rsidR="008876BA" w:rsidRPr="00A2674C">
        <w:rPr>
          <w:rFonts w:ascii="Helv" w:hAnsi="Helv" w:cs="Helv"/>
          <w:noProof/>
          <w:color w:val="000000"/>
          <w:sz w:val="20"/>
          <w:szCs w:val="20"/>
          <w:lang w:eastAsia="fr-FR"/>
        </w:rPr>
        <w:t xml:space="preserve"> </w:t>
      </w:r>
      <w:r w:rsidR="00916001" w:rsidRPr="00A2674C">
        <w:rPr>
          <w:rFonts w:ascii="Helv" w:hAnsi="Helv" w:cs="Helv"/>
          <w:noProof/>
          <w:color w:val="000000"/>
          <w:sz w:val="20"/>
          <w:szCs w:val="20"/>
          <w:lang w:eastAsia="fr-FR"/>
        </w:rPr>
        <mc:AlternateContent>
          <mc:Choice Requires="wps">
            <w:drawing>
              <wp:anchor distT="45720" distB="45720" distL="114300" distR="114300" simplePos="0" relativeHeight="251659264" behindDoc="0" locked="0" layoutInCell="1" allowOverlap="1" wp14:anchorId="1F52766F" wp14:editId="74E38814">
                <wp:simplePos x="0" y="0"/>
                <wp:positionH relativeFrom="margin">
                  <wp:posOffset>-633095</wp:posOffset>
                </wp:positionH>
                <wp:positionV relativeFrom="paragraph">
                  <wp:posOffset>1905</wp:posOffset>
                </wp:positionV>
                <wp:extent cx="7092950" cy="1076325"/>
                <wp:effectExtent l="0" t="0" r="12700"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0" cy="1076325"/>
                        </a:xfrm>
                        <a:prstGeom prst="rect">
                          <a:avLst/>
                        </a:prstGeom>
                        <a:solidFill>
                          <a:srgbClr val="FFFFFF"/>
                        </a:solidFill>
                        <a:ln w="9525">
                          <a:solidFill>
                            <a:srgbClr val="000000"/>
                          </a:solidFill>
                          <a:prstDash val="dashDot"/>
                          <a:miter lim="800000"/>
                          <a:headEnd/>
                          <a:tailEnd/>
                        </a:ln>
                      </wps:spPr>
                      <wps:txbx>
                        <w:txbxContent>
                          <w:p w14:paraId="0061C79E" w14:textId="37CE2E04" w:rsidR="00A2674C" w:rsidRDefault="000D4307" w:rsidP="00721115">
                            <w:r>
                              <w:rPr>
                                <w:noProof/>
                                <w:lang w:eastAsia="fr-FR"/>
                              </w:rPr>
                              <w:drawing>
                                <wp:inline distT="0" distB="0" distL="0" distR="0" wp14:anchorId="18286F3E" wp14:editId="118E3608">
                                  <wp:extent cx="2104948" cy="1160145"/>
                                  <wp:effectExtent l="0" t="0" r="0" b="19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La Fonciere Solidaire_couleur.jpg"/>
                                          <pic:cNvPicPr/>
                                        </pic:nvPicPr>
                                        <pic:blipFill>
                                          <a:blip r:embed="rId6">
                                            <a:extLst>
                                              <a:ext uri="{28A0092B-C50C-407E-A947-70E740481C1C}">
                                                <a14:useLocalDpi xmlns:a14="http://schemas.microsoft.com/office/drawing/2010/main" val="0"/>
                                              </a:ext>
                                            </a:extLst>
                                          </a:blip>
                                          <a:stretch>
                                            <a:fillRect/>
                                          </a:stretch>
                                        </pic:blipFill>
                                        <pic:spPr>
                                          <a:xfrm>
                                            <a:off x="0" y="0"/>
                                            <a:ext cx="2130216" cy="1174071"/>
                                          </a:xfrm>
                                          <a:prstGeom prst="rect">
                                            <a:avLst/>
                                          </a:prstGeom>
                                        </pic:spPr>
                                      </pic:pic>
                                    </a:graphicData>
                                  </a:graphic>
                                </wp:inline>
                              </w:drawing>
                            </w:r>
                            <w:r>
                              <w:t xml:space="preserve"> </w:t>
                            </w:r>
                            <w:r w:rsidR="00A2674C">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52766F" id="_x0000_s1029" type="#_x0000_t202" style="position:absolute;left:0;text-align:left;margin-left:-49.85pt;margin-top:.15pt;width:558.5pt;height:84.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">
                <v:stroke dashstyle="dashDot"/>
                <v:textbox>
                  <w:txbxContent>
                    <w:p w14:paraId="0061C79E" w14:textId="37CE2E04" w:rsidR="00A2674C" w:rsidRDefault="000D4307" w:rsidP="00721115">
                      <w:r>
                        <w:rPr>
                          <w:noProof/>
                        </w:rPr>
                        <w:drawing>
                          <wp:inline distT="0" distB="0" distL="0" distR="0" wp14:anchorId="18286F3E" wp14:editId="118E3608">
                            <wp:extent cx="2104948" cy="1160145"/>
                            <wp:effectExtent l="0" t="0" r="0" b="19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La Fonciere Solidaire_couleur.jpg"/>
                                    <pic:cNvPicPr/>
                                  </pic:nvPicPr>
                                  <pic:blipFill>
                                    <a:blip r:embed="rId8">
                                      <a:extLst>
                                        <a:ext uri="{28A0092B-C50C-407E-A947-70E740481C1C}">
                                          <a14:useLocalDpi xmlns:a14="http://schemas.microsoft.com/office/drawing/2010/main" val="0"/>
                                        </a:ext>
                                      </a:extLst>
                                    </a:blip>
                                    <a:stretch>
                                      <a:fillRect/>
                                    </a:stretch>
                                  </pic:blipFill>
                                  <pic:spPr>
                                    <a:xfrm>
                                      <a:off x="0" y="0"/>
                                      <a:ext cx="2130216" cy="1174071"/>
                                    </a:xfrm>
                                    <a:prstGeom prst="rect">
                                      <a:avLst/>
                                    </a:prstGeom>
                                  </pic:spPr>
                                </pic:pic>
                              </a:graphicData>
                            </a:graphic>
                          </wp:inline>
                        </w:drawing>
                      </w:r>
                      <w:r>
                        <w:t xml:space="preserve"> </w:t>
                      </w:r>
                      <w:r w:rsidR="00A2674C">
                        <w:t xml:space="preserve"> </w:t>
                      </w:r>
                    </w:p>
                  </w:txbxContent>
                </v:textbox>
                <w10:wrap type="square" anchorx="margin"/>
              </v:shape>
            </w:pict>
          </mc:Fallback>
        </mc:AlternateContent>
      </w:r>
      <w:r w:rsidR="00E12189" w:rsidRPr="00A2674C">
        <w:rPr>
          <w:rFonts w:ascii="Helv" w:hAnsi="Helv" w:cs="Helv"/>
          <w:noProof/>
          <w:color w:val="000000"/>
          <w:sz w:val="20"/>
          <w:szCs w:val="20"/>
          <w:lang w:eastAsia="fr-FR"/>
        </w:rPr>
        <mc:AlternateContent>
          <mc:Choice Requires="wps">
            <w:drawing>
              <wp:anchor distT="45720" distB="45720" distL="114300" distR="114300" simplePos="0" relativeHeight="251667456" behindDoc="0" locked="0" layoutInCell="1" allowOverlap="1" wp14:anchorId="3D8688A2" wp14:editId="6D347DC0">
                <wp:simplePos x="0" y="0"/>
                <wp:positionH relativeFrom="margin">
                  <wp:posOffset>4177665</wp:posOffset>
                </wp:positionH>
                <wp:positionV relativeFrom="paragraph">
                  <wp:posOffset>5354320</wp:posOffset>
                </wp:positionV>
                <wp:extent cx="2299335" cy="1979930"/>
                <wp:effectExtent l="0" t="0" r="24765" b="20320"/>
                <wp:wrapSquare wrapText="bothSides"/>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1979930"/>
                        </a:xfrm>
                        <a:prstGeom prst="rect">
                          <a:avLst/>
                        </a:prstGeom>
                        <a:solidFill>
                          <a:srgbClr val="FFFFFF"/>
                        </a:solidFill>
                        <a:ln w="9525">
                          <a:solidFill>
                            <a:srgbClr val="000000"/>
                          </a:solidFill>
                          <a:prstDash val="dashDot"/>
                          <a:miter lim="800000"/>
                          <a:headEnd/>
                          <a:tailEnd/>
                        </a:ln>
                      </wps:spPr>
                      <wps:txbx>
                        <w:txbxContent>
                          <w:p w14:paraId="67E4DAEB" w14:textId="77777777" w:rsidR="00A2674C" w:rsidRDefault="00A2674C" w:rsidP="00A2674C">
                            <w:pPr>
                              <w:jc w:val="center"/>
                            </w:pPr>
                            <w:r>
                              <w:t>À Proximité</w:t>
                            </w:r>
                          </w:p>
                          <w:p w14:paraId="51AF521F" w14:textId="13B19D2B" w:rsidR="00A2674C" w:rsidRPr="001122A4" w:rsidRDefault="000D4307" w:rsidP="00A2674C">
                            <w:pPr>
                              <w:jc w:val="center"/>
                              <w:rPr>
                                <w:i/>
                              </w:rPr>
                            </w:pPr>
                            <w:r>
                              <w:rPr>
                                <w:i/>
                              </w:rPr>
                              <w:t xml:space="preserve">Tram T3 et futur T6 </w:t>
                            </w:r>
                            <w:r w:rsidR="008876BA">
                              <w:rPr>
                                <w:i/>
                              </w:rPr>
                              <w:t>arrêt</w:t>
                            </w:r>
                            <w:r>
                              <w:rPr>
                                <w:i/>
                              </w:rPr>
                              <w:t xml:space="preserve"> « Gare de Villeurbanne », proximité place Grandcl</w:t>
                            </w:r>
                            <w:r w:rsidR="008876BA">
                              <w:rPr>
                                <w:i/>
                              </w:rPr>
                              <w:t>é</w:t>
                            </w:r>
                            <w:r>
                              <w:rPr>
                                <w:i/>
                              </w:rPr>
                              <w:t>ment, Lyon 3 : Montchat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8688A2" id="Zone de texte 4" o:spid="_x0000_s1028" type="#_x0000_t202" style="position:absolute;left:0;text-align:left;margin-left:328.95pt;margin-top:421.6pt;width:181.05pt;height:155.9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">
                <v:stroke dashstyle="dashDot"/>
                <v:textbox>
                  <w:txbxContent>
                    <w:p w14:paraId="67E4DAEB" w14:textId="77777777" w:rsidR="00A2674C" w:rsidRDefault="00A2674C" w:rsidP="00A2674C">
                      <w:pPr>
                        <w:jc w:val="center"/>
                      </w:pPr>
                      <w:r>
                        <w:t>À Proximité</w:t>
                      </w:r>
                    </w:p>
                    <w:p w14:paraId="51AF521F" w14:textId="13B19D2B" w:rsidR="00A2674C" w:rsidRPr="001122A4" w:rsidRDefault="000D4307" w:rsidP="00A2674C">
                      <w:pPr>
                        <w:jc w:val="center"/>
                        <w:rPr>
                          <w:i/>
                        </w:rPr>
                      </w:pPr>
                      <w:r>
                        <w:rPr>
                          <w:i/>
                        </w:rPr>
                        <w:t xml:space="preserve">Tram T3 et futur T6 </w:t>
                      </w:r>
                      <w:r w:rsidR="008876BA">
                        <w:rPr>
                          <w:i/>
                        </w:rPr>
                        <w:t>arrêt</w:t>
                      </w:r>
                      <w:r>
                        <w:rPr>
                          <w:i/>
                        </w:rPr>
                        <w:t xml:space="preserve"> « Gare de Villeurbanne », proximité place </w:t>
                      </w:r>
                      <w:proofErr w:type="spellStart"/>
                      <w:r>
                        <w:rPr>
                          <w:i/>
                        </w:rPr>
                        <w:t>Grandcl</w:t>
                      </w:r>
                      <w:r w:rsidR="008876BA">
                        <w:rPr>
                          <w:i/>
                        </w:rPr>
                        <w:t>é</w:t>
                      </w:r>
                      <w:r>
                        <w:rPr>
                          <w:i/>
                        </w:rPr>
                        <w:t>ment</w:t>
                      </w:r>
                      <w:proofErr w:type="spellEnd"/>
                      <w:r>
                        <w:rPr>
                          <w:i/>
                        </w:rPr>
                        <w:t xml:space="preserve">, Lyon 3 : </w:t>
                      </w:r>
                      <w:proofErr w:type="spellStart"/>
                      <w:r>
                        <w:rPr>
                          <w:i/>
                        </w:rPr>
                        <w:t>Montchat</w:t>
                      </w:r>
                      <w:proofErr w:type="spellEnd"/>
                    </w:p>
                  </w:txbxContent>
                </v:textbox>
                <w10:wrap type="square" anchorx="margin"/>
              </v:shape>
            </w:pict>
          </mc:Fallback>
        </mc:AlternateContent>
      </w:r>
      <w:r w:rsidR="00E12189" w:rsidRPr="00A2674C">
        <w:rPr>
          <w:rFonts w:ascii="Helv" w:hAnsi="Helv" w:cs="Helv"/>
          <w:noProof/>
          <w:color w:val="000000"/>
          <w:sz w:val="20"/>
          <w:szCs w:val="20"/>
          <w:lang w:eastAsia="fr-FR"/>
        </w:rPr>
        <mc:AlternateContent>
          <mc:Choice Requires="wps">
            <w:drawing>
              <wp:anchor distT="45720" distB="45720" distL="114300" distR="114300" simplePos="0" relativeHeight="251669504" behindDoc="0" locked="0" layoutInCell="1" allowOverlap="1" wp14:anchorId="11C912DB" wp14:editId="6C14B9E0">
                <wp:simplePos x="0" y="0"/>
                <wp:positionH relativeFrom="margin">
                  <wp:posOffset>1642110</wp:posOffset>
                </wp:positionH>
                <wp:positionV relativeFrom="paragraph">
                  <wp:posOffset>5320030</wp:posOffset>
                </wp:positionV>
                <wp:extent cx="2424430" cy="2028190"/>
                <wp:effectExtent l="0" t="0" r="13970" b="10160"/>
                <wp:wrapSquare wrapText="bothSides"/>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430" cy="2028190"/>
                        </a:xfrm>
                        <a:prstGeom prst="rect">
                          <a:avLst/>
                        </a:prstGeom>
                        <a:solidFill>
                          <a:srgbClr val="FFFFFF"/>
                        </a:solidFill>
                        <a:ln w="9525">
                          <a:solidFill>
                            <a:srgbClr val="000000"/>
                          </a:solidFill>
                          <a:prstDash val="dashDot"/>
                          <a:miter lim="800000"/>
                          <a:headEnd/>
                          <a:tailEnd/>
                        </a:ln>
                      </wps:spPr>
                      <wps:txbx>
                        <w:txbxContent>
                          <w:p w14:paraId="49158084" w14:textId="2B6EE5D8" w:rsidR="001F27E4" w:rsidRPr="00E12189" w:rsidRDefault="001F27E4" w:rsidP="00E12189">
                            <w:pPr>
                              <w:spacing w:after="0"/>
                              <w:jc w:val="center"/>
                            </w:pPr>
                            <w:r>
                              <w:t xml:space="preserve">Prix des logements par typologie TVA 5,5% </w:t>
                            </w:r>
                            <w:r w:rsidR="00E12189">
                              <w:t>(</w:t>
                            </w:r>
                            <w:r w:rsidR="00DC04BF">
                              <w:rPr>
                                <w:i/>
                              </w:rPr>
                              <w:t>YC STATIONNEMENT</w:t>
                            </w:r>
                            <w:r w:rsidR="00E12189">
                              <w:rPr>
                                <w:i/>
                              </w:rPr>
                              <w:t>)</w:t>
                            </w:r>
                          </w:p>
                          <w:tbl>
                            <w:tblPr>
                              <w:tblStyle w:val="Grilledutableau"/>
                              <w:tblW w:w="3539" w:type="dxa"/>
                              <w:tblLook w:val="04A0" w:firstRow="1" w:lastRow="0" w:firstColumn="1" w:lastColumn="0" w:noHBand="0" w:noVBand="1"/>
                            </w:tblPr>
                            <w:tblGrid>
                              <w:gridCol w:w="704"/>
                              <w:gridCol w:w="615"/>
                              <w:gridCol w:w="2220"/>
                            </w:tblGrid>
                            <w:tr w:rsidR="00FC7E00" w14:paraId="2CBBD742" w14:textId="77777777" w:rsidTr="006A2239">
                              <w:trPr>
                                <w:trHeight w:val="393"/>
                              </w:trPr>
                              <w:tc>
                                <w:tcPr>
                                  <w:tcW w:w="704" w:type="dxa"/>
                                </w:tcPr>
                                <w:p w14:paraId="58F01401" w14:textId="77777777" w:rsidR="00FC7E00" w:rsidRPr="003101E3" w:rsidRDefault="00FC7E00" w:rsidP="003101E3">
                                  <w:pPr>
                                    <w:jc w:val="center"/>
                                    <w:rPr>
                                      <w:sz w:val="20"/>
                                      <w:szCs w:val="20"/>
                                    </w:rPr>
                                  </w:pPr>
                                  <w:r w:rsidRPr="003101E3">
                                    <w:rPr>
                                      <w:sz w:val="20"/>
                                      <w:szCs w:val="20"/>
                                    </w:rPr>
                                    <w:t>Nbre</w:t>
                                  </w:r>
                                </w:p>
                              </w:tc>
                              <w:tc>
                                <w:tcPr>
                                  <w:tcW w:w="615" w:type="dxa"/>
                                </w:tcPr>
                                <w:p w14:paraId="0D3C5238" w14:textId="77777777" w:rsidR="00FC7E00" w:rsidRPr="003101E3" w:rsidRDefault="00FC7E00" w:rsidP="003101E3">
                                  <w:pPr>
                                    <w:jc w:val="center"/>
                                    <w:rPr>
                                      <w:sz w:val="20"/>
                                      <w:szCs w:val="20"/>
                                    </w:rPr>
                                  </w:pPr>
                                  <w:r w:rsidRPr="003101E3">
                                    <w:rPr>
                                      <w:sz w:val="20"/>
                                      <w:szCs w:val="20"/>
                                    </w:rPr>
                                    <w:t>Typo</w:t>
                                  </w:r>
                                </w:p>
                              </w:tc>
                              <w:tc>
                                <w:tcPr>
                                  <w:tcW w:w="2220" w:type="dxa"/>
                                </w:tcPr>
                                <w:p w14:paraId="5E2AD861" w14:textId="77777777" w:rsidR="00FC7E00" w:rsidRPr="003101E3" w:rsidRDefault="00FC7E00" w:rsidP="003101E3">
                                  <w:pPr>
                                    <w:jc w:val="center"/>
                                    <w:rPr>
                                      <w:sz w:val="20"/>
                                      <w:szCs w:val="20"/>
                                    </w:rPr>
                                  </w:pPr>
                                  <w:r w:rsidRPr="003101E3">
                                    <w:rPr>
                                      <w:sz w:val="20"/>
                                      <w:szCs w:val="20"/>
                                    </w:rPr>
                                    <w:t>Prix</w:t>
                                  </w:r>
                                </w:p>
                              </w:tc>
                            </w:tr>
                            <w:tr w:rsidR="00FC7E00" w14:paraId="354C4E35" w14:textId="77777777" w:rsidTr="006A2239">
                              <w:trPr>
                                <w:trHeight w:val="317"/>
                              </w:trPr>
                              <w:tc>
                                <w:tcPr>
                                  <w:tcW w:w="704" w:type="dxa"/>
                                </w:tcPr>
                                <w:p w14:paraId="3D3DC689" w14:textId="20EA698B" w:rsidR="00FC7E00" w:rsidRDefault="008876BA" w:rsidP="003101E3">
                                  <w:pPr>
                                    <w:jc w:val="center"/>
                                  </w:pPr>
                                  <w:r>
                                    <w:t>9</w:t>
                                  </w:r>
                                </w:p>
                              </w:tc>
                              <w:tc>
                                <w:tcPr>
                                  <w:tcW w:w="615" w:type="dxa"/>
                                </w:tcPr>
                                <w:p w14:paraId="05F63B28" w14:textId="5DF3CE5B" w:rsidR="00FC7E00" w:rsidRDefault="008876BA" w:rsidP="003101E3">
                                  <w:pPr>
                                    <w:jc w:val="center"/>
                                  </w:pPr>
                                  <w:r>
                                    <w:t>T2</w:t>
                                  </w:r>
                                </w:p>
                              </w:tc>
                              <w:tc>
                                <w:tcPr>
                                  <w:tcW w:w="2220" w:type="dxa"/>
                                </w:tcPr>
                                <w:p w14:paraId="524828A6" w14:textId="41431232" w:rsidR="00FC7E00" w:rsidRPr="008876BA" w:rsidRDefault="008876BA" w:rsidP="003101E3">
                                  <w:pPr>
                                    <w:jc w:val="center"/>
                                    <w:rPr>
                                      <w:iCs/>
                                      <w:sz w:val="20"/>
                                      <w:szCs w:val="20"/>
                                    </w:rPr>
                                  </w:pPr>
                                  <w:r w:rsidRPr="008876BA">
                                    <w:rPr>
                                      <w:iCs/>
                                      <w:sz w:val="20"/>
                                      <w:szCs w:val="20"/>
                                    </w:rPr>
                                    <w:t xml:space="preserve">A partir de 144 000€ </w:t>
                                  </w:r>
                                </w:p>
                              </w:tc>
                            </w:tr>
                            <w:tr w:rsidR="00FC7E00" w14:paraId="4C7AA450" w14:textId="77777777" w:rsidTr="006A2239">
                              <w:trPr>
                                <w:trHeight w:val="304"/>
                              </w:trPr>
                              <w:tc>
                                <w:tcPr>
                                  <w:tcW w:w="704" w:type="dxa"/>
                                </w:tcPr>
                                <w:p w14:paraId="4B61224B" w14:textId="304BEF00" w:rsidR="00FC7E00" w:rsidRDefault="008876BA" w:rsidP="003101E3">
                                  <w:pPr>
                                    <w:jc w:val="center"/>
                                  </w:pPr>
                                  <w:r>
                                    <w:t>24</w:t>
                                  </w:r>
                                </w:p>
                              </w:tc>
                              <w:tc>
                                <w:tcPr>
                                  <w:tcW w:w="615" w:type="dxa"/>
                                </w:tcPr>
                                <w:p w14:paraId="686D6552" w14:textId="578DF52A" w:rsidR="00FC7E00" w:rsidRDefault="008876BA" w:rsidP="003101E3">
                                  <w:pPr>
                                    <w:jc w:val="center"/>
                                  </w:pPr>
                                  <w:r>
                                    <w:t>T3</w:t>
                                  </w:r>
                                </w:p>
                              </w:tc>
                              <w:tc>
                                <w:tcPr>
                                  <w:tcW w:w="2220" w:type="dxa"/>
                                </w:tcPr>
                                <w:p w14:paraId="47D4DEF8" w14:textId="7DFEF9CA" w:rsidR="00FC7E00" w:rsidRPr="008876BA" w:rsidRDefault="008876BA" w:rsidP="003101E3">
                                  <w:pPr>
                                    <w:jc w:val="center"/>
                                    <w:rPr>
                                      <w:iCs/>
                                      <w:sz w:val="20"/>
                                      <w:szCs w:val="20"/>
                                    </w:rPr>
                                  </w:pPr>
                                  <w:r w:rsidRPr="008876BA">
                                    <w:rPr>
                                      <w:iCs/>
                                      <w:sz w:val="20"/>
                                      <w:szCs w:val="20"/>
                                    </w:rPr>
                                    <w:t>A partir de 190 000€</w:t>
                                  </w:r>
                                </w:p>
                              </w:tc>
                            </w:tr>
                            <w:tr w:rsidR="00FC7E00" w14:paraId="17191B26" w14:textId="77777777" w:rsidTr="006A2239">
                              <w:trPr>
                                <w:trHeight w:val="317"/>
                              </w:trPr>
                              <w:tc>
                                <w:tcPr>
                                  <w:tcW w:w="704" w:type="dxa"/>
                                </w:tcPr>
                                <w:p w14:paraId="17FE7133" w14:textId="1FC9CC30" w:rsidR="00FC7E00" w:rsidRDefault="008876BA" w:rsidP="003101E3">
                                  <w:pPr>
                                    <w:jc w:val="center"/>
                                  </w:pPr>
                                  <w:r>
                                    <w:t>12</w:t>
                                  </w:r>
                                </w:p>
                              </w:tc>
                              <w:tc>
                                <w:tcPr>
                                  <w:tcW w:w="615" w:type="dxa"/>
                                </w:tcPr>
                                <w:p w14:paraId="174966BB" w14:textId="234EB6EC" w:rsidR="00FC7E00" w:rsidRDefault="008876BA" w:rsidP="003101E3">
                                  <w:pPr>
                                    <w:jc w:val="center"/>
                                  </w:pPr>
                                  <w:r>
                                    <w:t>T4</w:t>
                                  </w:r>
                                </w:p>
                              </w:tc>
                              <w:tc>
                                <w:tcPr>
                                  <w:tcW w:w="2220" w:type="dxa"/>
                                </w:tcPr>
                                <w:p w14:paraId="75F6C60F" w14:textId="45844134" w:rsidR="00FC7E00" w:rsidRPr="008876BA" w:rsidRDefault="008876BA" w:rsidP="003101E3">
                                  <w:pPr>
                                    <w:jc w:val="center"/>
                                    <w:rPr>
                                      <w:iCs/>
                                      <w:sz w:val="20"/>
                                      <w:szCs w:val="20"/>
                                    </w:rPr>
                                  </w:pPr>
                                  <w:r w:rsidRPr="008876BA">
                                    <w:rPr>
                                      <w:iCs/>
                                      <w:sz w:val="20"/>
                                      <w:szCs w:val="20"/>
                                    </w:rPr>
                                    <w:t>A partir de 236 000€</w:t>
                                  </w:r>
                                </w:p>
                              </w:tc>
                            </w:tr>
                            <w:tr w:rsidR="00FC7E00" w14:paraId="6870F8F8" w14:textId="77777777" w:rsidTr="006A2239">
                              <w:trPr>
                                <w:trHeight w:val="304"/>
                              </w:trPr>
                              <w:tc>
                                <w:tcPr>
                                  <w:tcW w:w="704" w:type="dxa"/>
                                </w:tcPr>
                                <w:p w14:paraId="39333149" w14:textId="1BAB233C" w:rsidR="00FC7E00" w:rsidRDefault="008876BA" w:rsidP="003101E3">
                                  <w:pPr>
                                    <w:jc w:val="center"/>
                                  </w:pPr>
                                  <w:r>
                                    <w:t>2</w:t>
                                  </w:r>
                                </w:p>
                              </w:tc>
                              <w:tc>
                                <w:tcPr>
                                  <w:tcW w:w="615" w:type="dxa"/>
                                </w:tcPr>
                                <w:p w14:paraId="7BF684FF" w14:textId="4271C048" w:rsidR="00FC7E00" w:rsidRDefault="008876BA" w:rsidP="003101E3">
                                  <w:pPr>
                                    <w:jc w:val="center"/>
                                  </w:pPr>
                                  <w:r>
                                    <w:t>T5</w:t>
                                  </w:r>
                                </w:p>
                              </w:tc>
                              <w:tc>
                                <w:tcPr>
                                  <w:tcW w:w="2220" w:type="dxa"/>
                                </w:tcPr>
                                <w:p w14:paraId="3B5935C7" w14:textId="4AC8A15C" w:rsidR="00FC7E00" w:rsidRPr="008876BA" w:rsidRDefault="008876BA" w:rsidP="003101E3">
                                  <w:pPr>
                                    <w:jc w:val="center"/>
                                    <w:rPr>
                                      <w:iCs/>
                                      <w:sz w:val="20"/>
                                      <w:szCs w:val="20"/>
                                    </w:rPr>
                                  </w:pPr>
                                  <w:r w:rsidRPr="008876BA">
                                    <w:rPr>
                                      <w:iCs/>
                                      <w:sz w:val="20"/>
                                      <w:szCs w:val="20"/>
                                    </w:rPr>
                                    <w:t>A partir de 301 000€</w:t>
                                  </w:r>
                                </w:p>
                              </w:tc>
                            </w:tr>
                          </w:tbl>
                          <w:p w14:paraId="510C2E97" w14:textId="77777777" w:rsidR="00A2674C" w:rsidRDefault="00A2674C" w:rsidP="003101E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912DB" id="Zone de texte 5" o:spid="_x0000_s1031" type="#_x0000_t202" style="position:absolute;left:0;text-align:left;margin-left:129.3pt;margin-top:418.9pt;width:190.9pt;height:159.7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">
                <v:stroke dashstyle="dashDot"/>
                <v:textbox>
                  <w:txbxContent>
                    <w:p w14:paraId="49158084" w14:textId="2B6EE5D8" w:rsidR="001F27E4" w:rsidRPr="00E12189" w:rsidRDefault="001F27E4" w:rsidP="00E12189">
                      <w:pPr>
                        <w:spacing w:after="0"/>
                        <w:jc w:val="center"/>
                      </w:pPr>
                      <w:r>
                        <w:t xml:space="preserve">Prix des logements par typologie TVA 5,5% </w:t>
                      </w:r>
                      <w:r w:rsidR="00E12189">
                        <w:t>(</w:t>
                      </w:r>
                      <w:r w:rsidR="00DC04BF">
                        <w:rPr>
                          <w:i/>
                        </w:rPr>
                        <w:t>YC STATIONNEMENT</w:t>
                      </w:r>
                      <w:r w:rsidR="00E12189">
                        <w:rPr>
                          <w:i/>
                        </w:rPr>
                        <w:t>)</w:t>
                      </w:r>
                    </w:p>
                    <w:tbl>
                      <w:tblPr>
                        <w:tblStyle w:val="Grilledutableau"/>
                        <w:tblW w:w="3539" w:type="dxa"/>
                        <w:tblLook w:val="04A0" w:firstRow="1" w:lastRow="0" w:firstColumn="1" w:lastColumn="0" w:noHBand="0" w:noVBand="1"/>
                      </w:tblPr>
                      <w:tblGrid>
                        <w:gridCol w:w="704"/>
                        <w:gridCol w:w="615"/>
                        <w:gridCol w:w="2220"/>
                      </w:tblGrid>
                      <w:tr w:rsidR="00FC7E00" w14:paraId="2CBBD742" w14:textId="77777777" w:rsidTr="006A2239">
                        <w:trPr>
                          <w:trHeight w:val="393"/>
                        </w:trPr>
                        <w:tc>
                          <w:tcPr>
                            <w:tcW w:w="704" w:type="dxa"/>
                          </w:tcPr>
                          <w:p w14:paraId="58F01401" w14:textId="77777777" w:rsidR="00FC7E00" w:rsidRPr="003101E3" w:rsidRDefault="00FC7E00" w:rsidP="003101E3">
                            <w:pPr>
                              <w:jc w:val="center"/>
                              <w:rPr>
                                <w:sz w:val="20"/>
                                <w:szCs w:val="20"/>
                              </w:rPr>
                            </w:pPr>
                            <w:r w:rsidRPr="003101E3">
                              <w:rPr>
                                <w:sz w:val="20"/>
                                <w:szCs w:val="20"/>
                              </w:rPr>
                              <w:t>Nbre</w:t>
                            </w:r>
                          </w:p>
                        </w:tc>
                        <w:tc>
                          <w:tcPr>
                            <w:tcW w:w="615" w:type="dxa"/>
                          </w:tcPr>
                          <w:p w14:paraId="0D3C5238" w14:textId="77777777" w:rsidR="00FC7E00" w:rsidRPr="003101E3" w:rsidRDefault="00FC7E00" w:rsidP="003101E3">
                            <w:pPr>
                              <w:jc w:val="center"/>
                              <w:rPr>
                                <w:sz w:val="20"/>
                                <w:szCs w:val="20"/>
                              </w:rPr>
                            </w:pPr>
                            <w:r w:rsidRPr="003101E3">
                              <w:rPr>
                                <w:sz w:val="20"/>
                                <w:szCs w:val="20"/>
                              </w:rPr>
                              <w:t>Typo</w:t>
                            </w:r>
                          </w:p>
                        </w:tc>
                        <w:tc>
                          <w:tcPr>
                            <w:tcW w:w="2220" w:type="dxa"/>
                          </w:tcPr>
                          <w:p w14:paraId="5E2AD861" w14:textId="77777777" w:rsidR="00FC7E00" w:rsidRPr="003101E3" w:rsidRDefault="00FC7E00" w:rsidP="003101E3">
                            <w:pPr>
                              <w:jc w:val="center"/>
                              <w:rPr>
                                <w:sz w:val="20"/>
                                <w:szCs w:val="20"/>
                              </w:rPr>
                            </w:pPr>
                            <w:r w:rsidRPr="003101E3">
                              <w:rPr>
                                <w:sz w:val="20"/>
                                <w:szCs w:val="20"/>
                              </w:rPr>
                              <w:t>Prix</w:t>
                            </w:r>
                          </w:p>
                        </w:tc>
                      </w:tr>
                      <w:tr w:rsidR="00FC7E00" w14:paraId="354C4E35" w14:textId="77777777" w:rsidTr="006A2239">
                        <w:trPr>
                          <w:trHeight w:val="317"/>
                        </w:trPr>
                        <w:tc>
                          <w:tcPr>
                            <w:tcW w:w="704" w:type="dxa"/>
                          </w:tcPr>
                          <w:p w14:paraId="3D3DC689" w14:textId="20EA698B" w:rsidR="00FC7E00" w:rsidRDefault="008876BA" w:rsidP="003101E3">
                            <w:pPr>
                              <w:jc w:val="center"/>
                            </w:pPr>
                            <w:r>
                              <w:t>9</w:t>
                            </w:r>
                          </w:p>
                        </w:tc>
                        <w:tc>
                          <w:tcPr>
                            <w:tcW w:w="615" w:type="dxa"/>
                          </w:tcPr>
                          <w:p w14:paraId="05F63B28" w14:textId="5DF3CE5B" w:rsidR="00FC7E00" w:rsidRDefault="008876BA" w:rsidP="003101E3">
                            <w:pPr>
                              <w:jc w:val="center"/>
                            </w:pPr>
                            <w:r>
                              <w:t>T2</w:t>
                            </w:r>
                          </w:p>
                        </w:tc>
                        <w:tc>
                          <w:tcPr>
                            <w:tcW w:w="2220" w:type="dxa"/>
                          </w:tcPr>
                          <w:p w14:paraId="524828A6" w14:textId="41431232" w:rsidR="00FC7E00" w:rsidRPr="008876BA" w:rsidRDefault="008876BA" w:rsidP="003101E3">
                            <w:pPr>
                              <w:jc w:val="center"/>
                              <w:rPr>
                                <w:iCs/>
                                <w:sz w:val="20"/>
                                <w:szCs w:val="20"/>
                              </w:rPr>
                            </w:pPr>
                            <w:r w:rsidRPr="008876BA">
                              <w:rPr>
                                <w:iCs/>
                                <w:sz w:val="20"/>
                                <w:szCs w:val="20"/>
                              </w:rPr>
                              <w:t xml:space="preserve">A partir de 144 000€ </w:t>
                            </w:r>
                          </w:p>
                        </w:tc>
                      </w:tr>
                      <w:tr w:rsidR="00FC7E00" w14:paraId="4C7AA450" w14:textId="77777777" w:rsidTr="006A2239">
                        <w:trPr>
                          <w:trHeight w:val="304"/>
                        </w:trPr>
                        <w:tc>
                          <w:tcPr>
                            <w:tcW w:w="704" w:type="dxa"/>
                          </w:tcPr>
                          <w:p w14:paraId="4B61224B" w14:textId="304BEF00" w:rsidR="00FC7E00" w:rsidRDefault="008876BA" w:rsidP="003101E3">
                            <w:pPr>
                              <w:jc w:val="center"/>
                            </w:pPr>
                            <w:r>
                              <w:t>24</w:t>
                            </w:r>
                          </w:p>
                        </w:tc>
                        <w:tc>
                          <w:tcPr>
                            <w:tcW w:w="615" w:type="dxa"/>
                          </w:tcPr>
                          <w:p w14:paraId="686D6552" w14:textId="578DF52A" w:rsidR="00FC7E00" w:rsidRDefault="008876BA" w:rsidP="003101E3">
                            <w:pPr>
                              <w:jc w:val="center"/>
                            </w:pPr>
                            <w:r>
                              <w:t>T3</w:t>
                            </w:r>
                          </w:p>
                        </w:tc>
                        <w:tc>
                          <w:tcPr>
                            <w:tcW w:w="2220" w:type="dxa"/>
                          </w:tcPr>
                          <w:p w14:paraId="47D4DEF8" w14:textId="7DFEF9CA" w:rsidR="00FC7E00" w:rsidRPr="008876BA" w:rsidRDefault="008876BA" w:rsidP="003101E3">
                            <w:pPr>
                              <w:jc w:val="center"/>
                              <w:rPr>
                                <w:iCs/>
                                <w:sz w:val="20"/>
                                <w:szCs w:val="20"/>
                              </w:rPr>
                            </w:pPr>
                            <w:r w:rsidRPr="008876BA">
                              <w:rPr>
                                <w:iCs/>
                                <w:sz w:val="20"/>
                                <w:szCs w:val="20"/>
                              </w:rPr>
                              <w:t>A partir de 190 000€</w:t>
                            </w:r>
                          </w:p>
                        </w:tc>
                      </w:tr>
                      <w:tr w:rsidR="00FC7E00" w14:paraId="17191B26" w14:textId="77777777" w:rsidTr="006A2239">
                        <w:trPr>
                          <w:trHeight w:val="317"/>
                        </w:trPr>
                        <w:tc>
                          <w:tcPr>
                            <w:tcW w:w="704" w:type="dxa"/>
                          </w:tcPr>
                          <w:p w14:paraId="17FE7133" w14:textId="1FC9CC30" w:rsidR="00FC7E00" w:rsidRDefault="008876BA" w:rsidP="003101E3">
                            <w:pPr>
                              <w:jc w:val="center"/>
                            </w:pPr>
                            <w:r>
                              <w:t>12</w:t>
                            </w:r>
                          </w:p>
                        </w:tc>
                        <w:tc>
                          <w:tcPr>
                            <w:tcW w:w="615" w:type="dxa"/>
                          </w:tcPr>
                          <w:p w14:paraId="174966BB" w14:textId="234EB6EC" w:rsidR="00FC7E00" w:rsidRDefault="008876BA" w:rsidP="003101E3">
                            <w:pPr>
                              <w:jc w:val="center"/>
                            </w:pPr>
                            <w:r>
                              <w:t>T4</w:t>
                            </w:r>
                          </w:p>
                        </w:tc>
                        <w:tc>
                          <w:tcPr>
                            <w:tcW w:w="2220" w:type="dxa"/>
                          </w:tcPr>
                          <w:p w14:paraId="75F6C60F" w14:textId="45844134" w:rsidR="00FC7E00" w:rsidRPr="008876BA" w:rsidRDefault="008876BA" w:rsidP="003101E3">
                            <w:pPr>
                              <w:jc w:val="center"/>
                              <w:rPr>
                                <w:iCs/>
                                <w:sz w:val="20"/>
                                <w:szCs w:val="20"/>
                              </w:rPr>
                            </w:pPr>
                            <w:r w:rsidRPr="008876BA">
                              <w:rPr>
                                <w:iCs/>
                                <w:sz w:val="20"/>
                                <w:szCs w:val="20"/>
                              </w:rPr>
                              <w:t>A partir de 236 000€</w:t>
                            </w:r>
                          </w:p>
                        </w:tc>
                      </w:tr>
                      <w:tr w:rsidR="00FC7E00" w14:paraId="6870F8F8" w14:textId="77777777" w:rsidTr="006A2239">
                        <w:trPr>
                          <w:trHeight w:val="304"/>
                        </w:trPr>
                        <w:tc>
                          <w:tcPr>
                            <w:tcW w:w="704" w:type="dxa"/>
                          </w:tcPr>
                          <w:p w14:paraId="39333149" w14:textId="1BAB233C" w:rsidR="00FC7E00" w:rsidRDefault="008876BA" w:rsidP="003101E3">
                            <w:pPr>
                              <w:jc w:val="center"/>
                            </w:pPr>
                            <w:r>
                              <w:t>2</w:t>
                            </w:r>
                          </w:p>
                        </w:tc>
                        <w:tc>
                          <w:tcPr>
                            <w:tcW w:w="615" w:type="dxa"/>
                          </w:tcPr>
                          <w:p w14:paraId="7BF684FF" w14:textId="4271C048" w:rsidR="00FC7E00" w:rsidRDefault="008876BA" w:rsidP="003101E3">
                            <w:pPr>
                              <w:jc w:val="center"/>
                            </w:pPr>
                            <w:r>
                              <w:t>T5</w:t>
                            </w:r>
                          </w:p>
                        </w:tc>
                        <w:tc>
                          <w:tcPr>
                            <w:tcW w:w="2220" w:type="dxa"/>
                          </w:tcPr>
                          <w:p w14:paraId="3B5935C7" w14:textId="4AC8A15C" w:rsidR="00FC7E00" w:rsidRPr="008876BA" w:rsidRDefault="008876BA" w:rsidP="003101E3">
                            <w:pPr>
                              <w:jc w:val="center"/>
                              <w:rPr>
                                <w:iCs/>
                                <w:sz w:val="20"/>
                                <w:szCs w:val="20"/>
                              </w:rPr>
                            </w:pPr>
                            <w:r w:rsidRPr="008876BA">
                              <w:rPr>
                                <w:iCs/>
                                <w:sz w:val="20"/>
                                <w:szCs w:val="20"/>
                              </w:rPr>
                              <w:t>A partir de 301 000€</w:t>
                            </w:r>
                          </w:p>
                        </w:tc>
                      </w:tr>
                    </w:tbl>
                    <w:p w14:paraId="510C2E97" w14:textId="77777777" w:rsidR="00A2674C" w:rsidRDefault="00A2674C" w:rsidP="003101E3">
                      <w:pPr>
                        <w:jc w:val="center"/>
                      </w:pPr>
                    </w:p>
                  </w:txbxContent>
                </v:textbox>
                <w10:wrap type="square" anchorx="margin"/>
              </v:shape>
            </w:pict>
          </mc:Fallback>
        </mc:AlternateContent>
      </w:r>
      <w:r w:rsidR="001122A4" w:rsidRPr="00A2674C">
        <w:rPr>
          <w:rFonts w:ascii="Helv" w:hAnsi="Helv" w:cs="Helv"/>
          <w:noProof/>
          <w:color w:val="000000"/>
          <w:sz w:val="20"/>
          <w:szCs w:val="20"/>
          <w:lang w:eastAsia="fr-FR"/>
        </w:rPr>
        <mc:AlternateContent>
          <mc:Choice Requires="wps">
            <w:drawing>
              <wp:anchor distT="45720" distB="45720" distL="114300" distR="114300" simplePos="0" relativeHeight="251663360" behindDoc="0" locked="0" layoutInCell="1" allowOverlap="1" wp14:anchorId="1A5C5488" wp14:editId="63239AFA">
                <wp:simplePos x="0" y="0"/>
                <wp:positionH relativeFrom="page">
                  <wp:posOffset>387985</wp:posOffset>
                </wp:positionH>
                <wp:positionV relativeFrom="paragraph">
                  <wp:posOffset>5728335</wp:posOffset>
                </wp:positionV>
                <wp:extent cx="1911350" cy="1620520"/>
                <wp:effectExtent l="0" t="0" r="19050" b="1778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1620520"/>
                        </a:xfrm>
                        <a:prstGeom prst="rect">
                          <a:avLst/>
                        </a:prstGeom>
                        <a:solidFill>
                          <a:srgbClr val="FFFFFF"/>
                        </a:solidFill>
                        <a:ln w="9525">
                          <a:solidFill>
                            <a:srgbClr val="000000"/>
                          </a:solidFill>
                          <a:prstDash val="dashDot"/>
                          <a:miter lim="800000"/>
                          <a:headEnd/>
                          <a:tailEnd/>
                        </a:ln>
                      </wps:spPr>
                      <wps:txbx>
                        <w:txbxContent>
                          <w:p w14:paraId="7D4F4ABB" w14:textId="77777777" w:rsidR="00A2674C" w:rsidRPr="001122A4" w:rsidRDefault="00A2674C" w:rsidP="00A2674C">
                            <w:pPr>
                              <w:jc w:val="center"/>
                              <w:rPr>
                                <w:b/>
                              </w:rPr>
                            </w:pPr>
                            <w:r w:rsidRPr="001122A4">
                              <w:rPr>
                                <w:b/>
                              </w:rPr>
                              <w:t xml:space="preserve">Achat en Bail Réel Solidaire </w:t>
                            </w:r>
                          </w:p>
                          <w:p w14:paraId="65F2EB48" w14:textId="77777777" w:rsidR="00A2674C" w:rsidRDefault="00A2674C" w:rsidP="00A2674C">
                            <w:pPr>
                              <w:jc w:val="center"/>
                            </w:pPr>
                            <w:r>
                              <w:t>Pour en savoir +</w:t>
                            </w:r>
                          </w:p>
                          <w:p w14:paraId="33391308" w14:textId="77777777" w:rsidR="00A2674C" w:rsidRDefault="00A141D8" w:rsidP="00A2674C">
                            <w:pPr>
                              <w:jc w:val="center"/>
                            </w:pPr>
                            <w:r>
                              <w:rPr>
                                <w:noProof/>
                                <w:lang w:eastAsia="fr-FR"/>
                              </w:rPr>
                              <w:drawing>
                                <wp:inline distT="0" distB="0" distL="0" distR="0" wp14:anchorId="36099883" wp14:editId="292C978F">
                                  <wp:extent cx="981075" cy="98107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RCode fiche lancement commercial (002).png"/>
                                          <pic:cNvPicPr/>
                                        </pic:nvPicPr>
                                        <pic:blipFill>
                                          <a:blip r:embed="rId9">
                                            <a:extLst>
                                              <a:ext uri="{28A0092B-C50C-407E-A947-70E740481C1C}">
                                                <a14:useLocalDpi xmlns:a14="http://schemas.microsoft.com/office/drawing/2010/main" val="0"/>
                                              </a:ext>
                                            </a:extLst>
                                          </a:blip>
                                          <a:stretch>
                                            <a:fillRect/>
                                          </a:stretch>
                                        </pic:blipFill>
                                        <pic:spPr>
                                          <a:xfrm>
                                            <a:off x="0" y="0"/>
                                            <a:ext cx="981075" cy="9810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5C5488" id="_x0000_s1031" type="#_x0000_t202" style="position:absolute;left:0;text-align:left;margin-left:30.55pt;margin-top:451.05pt;width:150.5pt;height:127.6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">
                <v:stroke dashstyle="dashDot"/>
                <v:textbox>
                  <w:txbxContent>
                    <w:p w14:paraId="7D4F4ABB" w14:textId="77777777" w:rsidR="00A2674C" w:rsidRPr="001122A4" w:rsidRDefault="00A2674C" w:rsidP="00A2674C">
                      <w:pPr>
                        <w:jc w:val="center"/>
                        <w:rPr>
                          <w:b/>
                        </w:rPr>
                      </w:pPr>
                      <w:r w:rsidRPr="001122A4">
                        <w:rPr>
                          <w:b/>
                        </w:rPr>
                        <w:t xml:space="preserve">Achat en Bail Réel Solidaire </w:t>
                      </w:r>
                    </w:p>
                    <w:p w14:paraId="65F2EB48" w14:textId="77777777" w:rsidR="00A2674C" w:rsidRDefault="00A2674C" w:rsidP="00A2674C">
                      <w:pPr>
                        <w:jc w:val="center"/>
                      </w:pPr>
                      <w:r>
                        <w:t>Pour en savoir +</w:t>
                      </w:r>
                    </w:p>
                    <w:p w14:paraId="33391308" w14:textId="77777777" w:rsidR="00A2674C" w:rsidRDefault="00A141D8" w:rsidP="00A2674C">
                      <w:pPr>
                        <w:jc w:val="center"/>
                      </w:pPr>
                      <w:r>
                        <w:rPr>
                          <w:noProof/>
                        </w:rPr>
                        <w:drawing>
                          <wp:inline distT="0" distB="0" distL="0" distR="0" wp14:anchorId="36099883" wp14:editId="292C978F">
                            <wp:extent cx="981075" cy="98107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RCode fiche lancement commercial (002).png"/>
                                    <pic:cNvPicPr/>
                                  </pic:nvPicPr>
                                  <pic:blipFill>
                                    <a:blip r:embed="rId10">
                                      <a:extLst>
                                        <a:ext uri="{28A0092B-C50C-407E-A947-70E740481C1C}">
                                          <a14:useLocalDpi xmlns:a14="http://schemas.microsoft.com/office/drawing/2010/main" val="0"/>
                                        </a:ext>
                                      </a:extLst>
                                    </a:blip>
                                    <a:stretch>
                                      <a:fillRect/>
                                    </a:stretch>
                                  </pic:blipFill>
                                  <pic:spPr>
                                    <a:xfrm>
                                      <a:off x="0" y="0"/>
                                      <a:ext cx="981075" cy="981075"/>
                                    </a:xfrm>
                                    <a:prstGeom prst="rect">
                                      <a:avLst/>
                                    </a:prstGeom>
                                  </pic:spPr>
                                </pic:pic>
                              </a:graphicData>
                            </a:graphic>
                          </wp:inline>
                        </w:drawing>
                      </w:r>
                    </w:p>
                  </w:txbxContent>
                </v:textbox>
                <w10:wrap type="square" anchorx="page"/>
              </v:shape>
            </w:pict>
          </mc:Fallback>
        </mc:AlternateContent>
      </w:r>
      <w:r w:rsidR="001122A4" w:rsidRPr="00A2674C">
        <w:rPr>
          <w:rFonts w:ascii="Helv" w:hAnsi="Helv" w:cs="Helv"/>
          <w:noProof/>
          <w:color w:val="000000"/>
          <w:sz w:val="20"/>
          <w:szCs w:val="20"/>
          <w:lang w:eastAsia="fr-FR"/>
        </w:rPr>
        <mc:AlternateContent>
          <mc:Choice Requires="wps">
            <w:drawing>
              <wp:anchor distT="45720" distB="45720" distL="114300" distR="114300" simplePos="0" relativeHeight="251671552" behindDoc="0" locked="0" layoutInCell="1" allowOverlap="1" wp14:anchorId="67FD6426" wp14:editId="72ACAED1">
                <wp:simplePos x="0" y="0"/>
                <wp:positionH relativeFrom="margin">
                  <wp:posOffset>-553720</wp:posOffset>
                </wp:positionH>
                <wp:positionV relativeFrom="paragraph">
                  <wp:posOffset>3345815</wp:posOffset>
                </wp:positionV>
                <wp:extent cx="1953260" cy="2265045"/>
                <wp:effectExtent l="0" t="0" r="27940" b="20955"/>
                <wp:wrapSquare wrapText="bothSides"/>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260" cy="2265045"/>
                        </a:xfrm>
                        <a:prstGeom prst="rect">
                          <a:avLst/>
                        </a:prstGeom>
                        <a:solidFill>
                          <a:srgbClr val="FFFFFF"/>
                        </a:solidFill>
                        <a:ln w="9525">
                          <a:solidFill>
                            <a:srgbClr val="000000"/>
                          </a:solidFill>
                          <a:prstDash val="dashDot"/>
                          <a:miter lim="800000"/>
                          <a:headEnd/>
                          <a:tailEnd/>
                        </a:ln>
                      </wps:spPr>
                      <wps:txbx>
                        <w:txbxContent>
                          <w:p w14:paraId="0AEBAEB2" w14:textId="50649937" w:rsidR="001F27E4" w:rsidRDefault="001F27E4" w:rsidP="001122A4">
                            <w:pPr>
                              <w:spacing w:after="0"/>
                            </w:pPr>
                            <w:r>
                              <w:t xml:space="preserve">En tant </w:t>
                            </w:r>
                            <w:r w:rsidR="00916001">
                              <w:t>qu’actionnaire</w:t>
                            </w:r>
                            <w:r>
                              <w:t xml:space="preserve"> de </w:t>
                            </w:r>
                            <w:r w:rsidR="00721115">
                              <w:t>L</w:t>
                            </w:r>
                            <w:r>
                              <w:t xml:space="preserve">a </w:t>
                            </w:r>
                            <w:r w:rsidR="00916001">
                              <w:t>f</w:t>
                            </w:r>
                            <w:r>
                              <w:t xml:space="preserve">oncière </w:t>
                            </w:r>
                            <w:r w:rsidR="00916001">
                              <w:t>s</w:t>
                            </w:r>
                            <w:r>
                              <w:t>olidaire du Grand Lyon, nous nous faisons le relai</w:t>
                            </w:r>
                            <w:r w:rsidR="00DC04BF">
                              <w:t>s</w:t>
                            </w:r>
                            <w:r>
                              <w:t xml:space="preserve"> pour porter à votre connaissance ce programme de logements en vente en Bail Réel Solidaire.</w:t>
                            </w:r>
                          </w:p>
                          <w:p w14:paraId="0E998DFA" w14:textId="77777777" w:rsidR="001F27E4" w:rsidRDefault="001122A4" w:rsidP="001F27E4">
                            <w:r>
                              <w:t>Le BRS (Bail Réel Solidaire)</w:t>
                            </w:r>
                            <w:r w:rsidR="00916001">
                              <w:t xml:space="preserve"> est</w:t>
                            </w:r>
                            <w:r>
                              <w:t xml:space="preserve"> un nouveau dispositif qui facilite l’accès à la propriété avec des prix plus attractifs.</w:t>
                            </w:r>
                          </w:p>
                          <w:p w14:paraId="33E862D9" w14:textId="77777777" w:rsidR="001F27E4" w:rsidRDefault="001F27E4" w:rsidP="001F27E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FD6426" id="Zone de texte 6" o:spid="_x0000_s1033" type="#_x0000_t202" style="position:absolute;left:0;text-align:left;margin-left:-43.6pt;margin-top:263.45pt;width:153.8pt;height:178.3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">
                <v:stroke dashstyle="dashDot"/>
                <v:textbox>
                  <w:txbxContent>
                    <w:p w14:paraId="0AEBAEB2" w14:textId="50649937" w:rsidR="001F27E4" w:rsidRDefault="001F27E4" w:rsidP="001122A4">
                      <w:pPr>
                        <w:spacing w:after="0"/>
                      </w:pPr>
                      <w:r>
                        <w:t xml:space="preserve">En tant </w:t>
                      </w:r>
                      <w:r w:rsidR="00916001">
                        <w:t>qu’actionnaire</w:t>
                      </w:r>
                      <w:r>
                        <w:t xml:space="preserve"> de </w:t>
                      </w:r>
                      <w:r w:rsidR="00721115">
                        <w:t>L</w:t>
                      </w:r>
                      <w:r>
                        <w:t xml:space="preserve">a </w:t>
                      </w:r>
                      <w:r w:rsidR="00916001">
                        <w:t>f</w:t>
                      </w:r>
                      <w:r>
                        <w:t xml:space="preserve">oncière </w:t>
                      </w:r>
                      <w:r w:rsidR="00916001">
                        <w:t>s</w:t>
                      </w:r>
                      <w:r>
                        <w:t>olidaire du Grand Lyon, nous nous faisons le relai</w:t>
                      </w:r>
                      <w:r w:rsidR="00DC04BF">
                        <w:t>s</w:t>
                      </w:r>
                      <w:r>
                        <w:t xml:space="preserve"> pour porter à votre connaissance ce programme de logements en vente en Bail Réel Solidaire.</w:t>
                      </w:r>
                    </w:p>
                    <w:p w14:paraId="0E998DFA" w14:textId="77777777" w:rsidR="001F27E4" w:rsidRDefault="001122A4" w:rsidP="001F27E4">
                      <w:r>
                        <w:t>Le BRS (Bail Réel Solidaire)</w:t>
                      </w:r>
                      <w:r w:rsidR="00916001">
                        <w:t xml:space="preserve"> est</w:t>
                      </w:r>
                      <w:r>
                        <w:t xml:space="preserve"> un nouveau dispositif qui facilite l’accès à la propriété avec des prix plus attractifs.</w:t>
                      </w:r>
                    </w:p>
                    <w:p w14:paraId="33E862D9" w14:textId="77777777" w:rsidR="001F27E4" w:rsidRDefault="001F27E4" w:rsidP="001F27E4">
                      <w:pPr>
                        <w:jc w:val="center"/>
                      </w:pPr>
                    </w:p>
                  </w:txbxContent>
                </v:textbox>
                <w10:wrap type="square" anchorx="margin"/>
              </v:shape>
            </w:pict>
          </mc:Fallback>
        </mc:AlternateContent>
      </w:r>
    </w:p>
    <w:sectPr w:rsidR="00650213" w:rsidRPr="00650213" w:rsidSect="001122A4">
      <w:pgSz w:w="12240" w:h="15840"/>
      <w:pgMar w:top="851" w:right="1417" w:bottom="567"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
    <w:panose1 w:val="020B060402020203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0809EF"/>
    <w:multiLevelType w:val="hybridMultilevel"/>
    <w:tmpl w:val="FEA4A7CA"/>
    <w:lvl w:ilvl="0" w:tplc="FB9E6492">
      <w:start w:val="1"/>
      <w:numFmt w:val="decimal"/>
      <w:lvlText w:val="%1-"/>
      <w:lvlJc w:val="left"/>
      <w:pPr>
        <w:ind w:left="50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CA56998"/>
    <w:multiLevelType w:val="hybridMultilevel"/>
    <w:tmpl w:val="9E1E5E6A"/>
    <w:lvl w:ilvl="0" w:tplc="8AD8F146">
      <w:start w:val="1"/>
      <w:numFmt w:val="lowerLetter"/>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15:restartNumberingAfterBreak="0">
    <w:nsid w:val="2D235457"/>
    <w:multiLevelType w:val="hybridMultilevel"/>
    <w:tmpl w:val="58B6C280"/>
    <w:lvl w:ilvl="0" w:tplc="C5922792">
      <w:start w:val="1"/>
      <w:numFmt w:val="bullet"/>
      <w:lvlText w:val=""/>
      <w:lvlJc w:val="left"/>
      <w:pPr>
        <w:ind w:left="1800" w:hanging="360"/>
      </w:pPr>
      <w:rPr>
        <w:rFonts w:ascii="Wingdings" w:eastAsiaTheme="minorHAnsi" w:hAnsi="Wingdings" w:cs="Helv"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 w15:restartNumberingAfterBreak="0">
    <w:nsid w:val="36DD7EA8"/>
    <w:multiLevelType w:val="hybridMultilevel"/>
    <w:tmpl w:val="839C575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 w15:restartNumberingAfterBreak="0">
    <w:nsid w:val="409E3B31"/>
    <w:multiLevelType w:val="hybridMultilevel"/>
    <w:tmpl w:val="B4A81DB6"/>
    <w:lvl w:ilvl="0" w:tplc="FB9E6492">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7FB29D3"/>
    <w:multiLevelType w:val="hybridMultilevel"/>
    <w:tmpl w:val="00622E4A"/>
    <w:lvl w:ilvl="0" w:tplc="82A2247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BF86894"/>
    <w:multiLevelType w:val="hybridMultilevel"/>
    <w:tmpl w:val="2C4269EC"/>
    <w:lvl w:ilvl="0" w:tplc="3214AB96">
      <w:start w:val="1"/>
      <w:numFmt w:val="bullet"/>
      <w:lvlText w:val=""/>
      <w:lvlJc w:val="left"/>
      <w:pPr>
        <w:ind w:left="1440" w:hanging="360"/>
      </w:pPr>
      <w:rPr>
        <w:rFonts w:ascii="Wingdings" w:eastAsiaTheme="minorHAnsi" w:hAnsi="Wingdings" w:cs="Helv"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6C5245CE"/>
    <w:multiLevelType w:val="hybridMultilevel"/>
    <w:tmpl w:val="CE8ED86A"/>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1C961866">
      <w:start w:val="1"/>
      <w:numFmt w:val="bullet"/>
      <w:lvlText w:val="-"/>
      <w:lvlJc w:val="left"/>
      <w:pPr>
        <w:ind w:left="3600" w:hanging="360"/>
      </w:pPr>
      <w:rPr>
        <w:rFonts w:ascii="Helv" w:eastAsiaTheme="minorHAnsi" w:hAnsi="Helv" w:cs="Helv"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70C61F2C"/>
    <w:multiLevelType w:val="hybridMultilevel"/>
    <w:tmpl w:val="2DC43102"/>
    <w:lvl w:ilvl="0" w:tplc="3214AB96">
      <w:start w:val="1"/>
      <w:numFmt w:val="bullet"/>
      <w:lvlText w:val=""/>
      <w:lvlJc w:val="left"/>
      <w:pPr>
        <w:ind w:left="2880" w:hanging="360"/>
      </w:pPr>
      <w:rPr>
        <w:rFonts w:ascii="Wingdings" w:eastAsiaTheme="minorHAnsi" w:hAnsi="Wingdings" w:cs="Helv" w:hint="default"/>
      </w:rPr>
    </w:lvl>
    <w:lvl w:ilvl="1" w:tplc="040C0003" w:tentative="1">
      <w:start w:val="1"/>
      <w:numFmt w:val="bullet"/>
      <w:lvlText w:val="o"/>
      <w:lvlJc w:val="left"/>
      <w:pPr>
        <w:ind w:left="2880" w:hanging="360"/>
      </w:pPr>
      <w:rPr>
        <w:rFonts w:ascii="Courier New" w:hAnsi="Courier New" w:cs="Courier New" w:hint="default"/>
      </w:rPr>
    </w:lvl>
    <w:lvl w:ilvl="2" w:tplc="040C0005">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num w:numId="1">
    <w:abstractNumId w:val="0"/>
  </w:num>
  <w:num w:numId="2">
    <w:abstractNumId w:val="1"/>
  </w:num>
  <w:num w:numId="3">
    <w:abstractNumId w:val="4"/>
  </w:num>
  <w:num w:numId="4">
    <w:abstractNumId w:val="5"/>
  </w:num>
  <w:num w:numId="5">
    <w:abstractNumId w:val="7"/>
  </w:num>
  <w:num w:numId="6">
    <w:abstractNumId w:val="6"/>
  </w:num>
  <w:num w:numId="7">
    <w:abstractNumId w:val="8"/>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1CE"/>
    <w:rsid w:val="000C09BC"/>
    <w:rsid w:val="000C7AA4"/>
    <w:rsid w:val="000D4307"/>
    <w:rsid w:val="001122A4"/>
    <w:rsid w:val="001B3C95"/>
    <w:rsid w:val="001F27E4"/>
    <w:rsid w:val="001F6C07"/>
    <w:rsid w:val="002229FF"/>
    <w:rsid w:val="00232192"/>
    <w:rsid w:val="00262F5D"/>
    <w:rsid w:val="00297E57"/>
    <w:rsid w:val="002C7E0C"/>
    <w:rsid w:val="002D4E6E"/>
    <w:rsid w:val="003101E3"/>
    <w:rsid w:val="003179E2"/>
    <w:rsid w:val="003661E2"/>
    <w:rsid w:val="004903B6"/>
    <w:rsid w:val="00494477"/>
    <w:rsid w:val="004B31CE"/>
    <w:rsid w:val="0061086C"/>
    <w:rsid w:val="00650213"/>
    <w:rsid w:val="006A2239"/>
    <w:rsid w:val="006C2011"/>
    <w:rsid w:val="006F1EEB"/>
    <w:rsid w:val="00721115"/>
    <w:rsid w:val="0073787C"/>
    <w:rsid w:val="007A4E92"/>
    <w:rsid w:val="007B05DA"/>
    <w:rsid w:val="007C3CD1"/>
    <w:rsid w:val="007F2CD8"/>
    <w:rsid w:val="008876BA"/>
    <w:rsid w:val="00916001"/>
    <w:rsid w:val="009D351A"/>
    <w:rsid w:val="00A141D8"/>
    <w:rsid w:val="00A2674C"/>
    <w:rsid w:val="00B014E8"/>
    <w:rsid w:val="00CF2126"/>
    <w:rsid w:val="00D00858"/>
    <w:rsid w:val="00DC04BF"/>
    <w:rsid w:val="00E12189"/>
    <w:rsid w:val="00F7415E"/>
    <w:rsid w:val="00FC32BC"/>
    <w:rsid w:val="00FC7E00"/>
    <w:rsid w:val="00FE4CA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5C4E9"/>
  <w15:chartTrackingRefBased/>
  <w15:docId w15:val="{898F4944-D563-4B70-943C-2F254B61F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22A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B31CE"/>
    <w:pPr>
      <w:ind w:left="720"/>
      <w:contextualSpacing/>
    </w:pPr>
  </w:style>
  <w:style w:type="character" w:styleId="Lienhypertexte">
    <w:name w:val="Hyperlink"/>
    <w:basedOn w:val="Policepardfaut"/>
    <w:uiPriority w:val="99"/>
    <w:unhideWhenUsed/>
    <w:rsid w:val="0061086C"/>
    <w:rPr>
      <w:color w:val="0563C1" w:themeColor="hyperlink"/>
      <w:u w:val="single"/>
    </w:rPr>
  </w:style>
  <w:style w:type="paragraph" w:styleId="Textedebulles">
    <w:name w:val="Balloon Text"/>
    <w:basedOn w:val="Normal"/>
    <w:link w:val="TextedebullesCar"/>
    <w:uiPriority w:val="99"/>
    <w:semiHidden/>
    <w:unhideWhenUsed/>
    <w:rsid w:val="007F2CD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F2CD8"/>
    <w:rPr>
      <w:rFonts w:ascii="Segoe UI" w:hAnsi="Segoe UI" w:cs="Segoe UI"/>
      <w:sz w:val="18"/>
      <w:szCs w:val="18"/>
    </w:rPr>
  </w:style>
  <w:style w:type="table" w:styleId="Grilledutableau">
    <w:name w:val="Table Grid"/>
    <w:basedOn w:val="TableauNormal"/>
    <w:uiPriority w:val="39"/>
    <w:rsid w:val="003101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721115"/>
    <w:rPr>
      <w:sz w:val="16"/>
      <w:szCs w:val="16"/>
    </w:rPr>
  </w:style>
  <w:style w:type="paragraph" w:styleId="Commentaire">
    <w:name w:val="annotation text"/>
    <w:basedOn w:val="Normal"/>
    <w:link w:val="CommentaireCar"/>
    <w:uiPriority w:val="99"/>
    <w:semiHidden/>
    <w:unhideWhenUsed/>
    <w:rsid w:val="00721115"/>
    <w:pPr>
      <w:spacing w:line="240" w:lineRule="auto"/>
    </w:pPr>
    <w:rPr>
      <w:sz w:val="20"/>
      <w:szCs w:val="20"/>
    </w:rPr>
  </w:style>
  <w:style w:type="character" w:customStyle="1" w:styleId="CommentaireCar">
    <w:name w:val="Commentaire Car"/>
    <w:basedOn w:val="Policepardfaut"/>
    <w:link w:val="Commentaire"/>
    <w:uiPriority w:val="99"/>
    <w:semiHidden/>
    <w:rsid w:val="00721115"/>
    <w:rPr>
      <w:sz w:val="20"/>
      <w:szCs w:val="20"/>
    </w:rPr>
  </w:style>
  <w:style w:type="paragraph" w:styleId="Objetducommentaire">
    <w:name w:val="annotation subject"/>
    <w:basedOn w:val="Commentaire"/>
    <w:next w:val="Commentaire"/>
    <w:link w:val="ObjetducommentaireCar"/>
    <w:uiPriority w:val="99"/>
    <w:semiHidden/>
    <w:unhideWhenUsed/>
    <w:rsid w:val="00721115"/>
    <w:rPr>
      <w:b/>
      <w:bCs/>
    </w:rPr>
  </w:style>
  <w:style w:type="character" w:customStyle="1" w:styleId="ObjetducommentaireCar">
    <w:name w:val="Objet du commentaire Car"/>
    <w:basedOn w:val="CommentaireCar"/>
    <w:link w:val="Objetducommentaire"/>
    <w:uiPriority w:val="99"/>
    <w:semiHidden/>
    <w:rsid w:val="0072111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3499465">
      <w:bodyDiv w:val="1"/>
      <w:marLeft w:val="0"/>
      <w:marRight w:val="0"/>
      <w:marTop w:val="0"/>
      <w:marBottom w:val="0"/>
      <w:divBdr>
        <w:top w:val="none" w:sz="0" w:space="0" w:color="auto"/>
        <w:left w:val="none" w:sz="0" w:space="0" w:color="auto"/>
        <w:bottom w:val="none" w:sz="0" w:space="0" w:color="auto"/>
        <w:right w:val="none" w:sz="0" w:space="0" w:color="auto"/>
      </w:divBdr>
      <w:divsChild>
        <w:div w:id="31210435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g"/><Relationship Id="rId3"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1</Words>
  <Characters>10</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RENAUD</dc:creator>
  <cp:keywords/>
  <dc:description/>
  <cp:lastModifiedBy>Anna RENAUD</cp:lastModifiedBy>
  <cp:revision>6</cp:revision>
  <cp:lastPrinted>2023-05-03T06:58:00Z</cp:lastPrinted>
  <dcterms:created xsi:type="dcterms:W3CDTF">2024-06-26T15:19:00Z</dcterms:created>
  <dcterms:modified xsi:type="dcterms:W3CDTF">2024-09-09T15:45:00Z</dcterms:modified>
</cp:coreProperties>
</file>